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12FFCFCC"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D97919">
        <w:rPr>
          <w:rFonts w:ascii="Arial" w:hAnsi="Arial" w:cs="Arial"/>
          <w:sz w:val="18"/>
          <w:szCs w:val="18"/>
        </w:rPr>
        <w:t>June</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0D897E40"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___;  Repeal __</w:t>
            </w:r>
            <w:r w:rsidR="00C42A8A">
              <w:rPr>
                <w:rFonts w:ascii="Arial" w:hAnsi="Arial" w:cs="Arial"/>
                <w:color w:val="000000" w:themeColor="text1"/>
                <w:sz w:val="18"/>
                <w:szCs w:val="18"/>
              </w:rPr>
              <w:t>x</w:t>
            </w:r>
            <w:r w:rsidRPr="00414E0D">
              <w:rPr>
                <w:rFonts w:ascii="Arial" w:hAnsi="Arial" w:cs="Arial"/>
                <w:color w:val="000000" w:themeColor="text1"/>
                <w:sz w:val="18"/>
                <w:szCs w:val="18"/>
              </w:rPr>
              <w:t>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7A1EE022"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C42A8A">
              <w:rPr>
                <w:rFonts w:ascii="Arial" w:hAnsi="Arial" w:cs="Arial"/>
                <w:b/>
                <w:color w:val="000000" w:themeColor="text1"/>
                <w:sz w:val="18"/>
                <w:szCs w:val="18"/>
              </w:rPr>
              <w:t>307-121</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4EF903E5" w:rsidR="00414E0D" w:rsidRPr="00414E0D" w:rsidRDefault="007E23BC" w:rsidP="00E85F9B">
            <w:pPr>
              <w:rPr>
                <w:rFonts w:ascii="Arial" w:hAnsi="Arial" w:cs="Arial"/>
                <w:color w:val="000000" w:themeColor="text1"/>
                <w:sz w:val="18"/>
                <w:szCs w:val="18"/>
              </w:rPr>
            </w:pPr>
            <w:r>
              <w:rPr>
                <w:rFonts w:ascii="Arial" w:hAnsi="Arial" w:cs="Arial"/>
                <w:color w:val="000000" w:themeColor="text1"/>
                <w:sz w:val="18"/>
                <w:szCs w:val="18"/>
              </w:rPr>
              <w:t>Utah Department of 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5F9BFE07" w:rsidR="005732E8" w:rsidRPr="00414E0D" w:rsidRDefault="007E23BC" w:rsidP="00E85F9B">
            <w:pPr>
              <w:rPr>
                <w:rFonts w:ascii="Arial" w:hAnsi="Arial" w:cs="Arial"/>
                <w:color w:val="000000" w:themeColor="text1"/>
                <w:sz w:val="18"/>
                <w:szCs w:val="18"/>
              </w:rPr>
            </w:pPr>
            <w:r>
              <w:rPr>
                <w:rFonts w:ascii="Arial" w:hAnsi="Arial" w:cs="Arial"/>
                <w:color w:val="000000" w:themeColor="text1"/>
                <w:sz w:val="18"/>
                <w:szCs w:val="18"/>
              </w:rPr>
              <w:t>Utah Division of 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E85F9B">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479FDF3C" w:rsidR="005732E8" w:rsidRPr="00414E0D" w:rsidRDefault="007E23BC" w:rsidP="00E85F9B">
            <w:pPr>
              <w:rPr>
                <w:rFonts w:ascii="Arial" w:hAnsi="Arial" w:cs="Arial"/>
                <w:color w:val="000000" w:themeColor="text1"/>
                <w:sz w:val="18"/>
                <w:szCs w:val="18"/>
              </w:rPr>
            </w:pPr>
            <w:r>
              <w:rPr>
                <w:rFonts w:ascii="Arial" w:hAnsi="Arial" w:cs="Arial"/>
                <w:color w:val="000000" w:themeColor="text1"/>
                <w:sz w:val="18"/>
                <w:szCs w:val="18"/>
              </w:rPr>
              <w:t>Multi-Agency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4B8F2D46" w:rsidR="005732E8" w:rsidRPr="00414E0D" w:rsidRDefault="007E23BC" w:rsidP="00E85F9B">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F91CB5">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0055AC21" w:rsidR="005732E8" w:rsidRPr="00414E0D" w:rsidRDefault="007E23BC" w:rsidP="00E85F9B">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17243007" w:rsidR="005732E8" w:rsidRPr="00414E0D" w:rsidRDefault="007E23BC"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7E23BC"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7E23BC" w:rsidRPr="00414E0D" w:rsidRDefault="007E23BC" w:rsidP="007E23BC">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746C96E8" w:rsidR="007E23BC" w:rsidRPr="00414E0D" w:rsidRDefault="007E23BC" w:rsidP="007E23BC">
            <w:pPr>
              <w:rPr>
                <w:rFonts w:ascii="Arial" w:hAnsi="Arial" w:cs="Arial"/>
                <w:color w:val="000000" w:themeColor="text1"/>
                <w:sz w:val="18"/>
                <w:szCs w:val="18"/>
              </w:rPr>
            </w:pPr>
            <w:r>
              <w:rPr>
                <w:rFonts w:ascii="Arial" w:hAnsi="Arial" w:cs="Arial"/>
                <w:color w:val="000000" w:themeColor="text1"/>
                <w:sz w:val="18"/>
                <w:szCs w:val="18"/>
              </w:rPr>
              <w:t>Salt Lake City, UT 84114-4820</w:t>
            </w:r>
          </w:p>
        </w:tc>
      </w:tr>
      <w:tr w:rsidR="007E23BC"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7E23BC" w:rsidRPr="00414E0D" w:rsidRDefault="007E23BC" w:rsidP="007E23BC">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7E23BC"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7E23BC" w:rsidRPr="00414E0D" w:rsidRDefault="007E23BC" w:rsidP="007E23BC">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7E23BC" w:rsidRPr="00414E0D" w:rsidRDefault="007E23BC" w:rsidP="007E23BC">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7E23BC" w:rsidRPr="00414E0D" w:rsidRDefault="007E23BC" w:rsidP="007E23BC">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7E23BC"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4A1126F1" w:rsidR="007E23BC" w:rsidRPr="00B61523" w:rsidRDefault="007E23BC" w:rsidP="007E23BC">
            <w:pPr>
              <w:rPr>
                <w:rFonts w:ascii="Arial" w:hAnsi="Arial" w:cs="Arial"/>
                <w:color w:val="000000" w:themeColor="text1"/>
                <w:sz w:val="18"/>
                <w:szCs w:val="18"/>
              </w:rPr>
            </w:pPr>
            <w:r>
              <w:rPr>
                <w:rFonts w:ascii="Arial" w:hAnsi="Arial" w:cs="Arial"/>
                <w:color w:val="000000" w:themeColor="text1"/>
                <w:sz w:val="18"/>
                <w:szCs w:val="18"/>
              </w:rPr>
              <w:t>Mat Carlile</w:t>
            </w:r>
          </w:p>
        </w:tc>
        <w:tc>
          <w:tcPr>
            <w:tcW w:w="1435" w:type="dxa"/>
            <w:tcBorders>
              <w:top w:val="outset" w:sz="6" w:space="0" w:color="auto"/>
              <w:left w:val="outset" w:sz="6" w:space="0" w:color="auto"/>
              <w:bottom w:val="outset" w:sz="6" w:space="0" w:color="auto"/>
              <w:right w:val="outset" w:sz="6" w:space="0" w:color="auto"/>
            </w:tcBorders>
          </w:tcPr>
          <w:p w14:paraId="30F10502" w14:textId="69657E22" w:rsidR="007E23BC" w:rsidRPr="00B61523" w:rsidRDefault="007E23BC" w:rsidP="007E23BC">
            <w:pPr>
              <w:rPr>
                <w:rFonts w:ascii="Arial" w:hAnsi="Arial" w:cs="Arial"/>
                <w:color w:val="000000" w:themeColor="text1"/>
                <w:sz w:val="18"/>
                <w:szCs w:val="18"/>
              </w:rPr>
            </w:pPr>
            <w:r>
              <w:rPr>
                <w:rFonts w:ascii="Arial" w:hAnsi="Arial" w:cs="Arial"/>
                <w:color w:val="000000" w:themeColor="text1"/>
                <w:sz w:val="18"/>
                <w:szCs w:val="18"/>
              </w:rPr>
              <w:t>385-306-3565</w:t>
            </w:r>
          </w:p>
        </w:tc>
        <w:tc>
          <w:tcPr>
            <w:tcW w:w="5487" w:type="dxa"/>
            <w:tcBorders>
              <w:top w:val="outset" w:sz="6" w:space="0" w:color="auto"/>
              <w:left w:val="outset" w:sz="6" w:space="0" w:color="auto"/>
              <w:bottom w:val="outset" w:sz="6" w:space="0" w:color="auto"/>
              <w:right w:val="outset" w:sz="6" w:space="0" w:color="auto"/>
            </w:tcBorders>
          </w:tcPr>
          <w:p w14:paraId="2959E968" w14:textId="35076B2D" w:rsidR="007E23BC" w:rsidRPr="00B61523" w:rsidRDefault="007E23BC" w:rsidP="007E23BC">
            <w:pPr>
              <w:rPr>
                <w:rFonts w:ascii="Arial" w:hAnsi="Arial" w:cs="Arial"/>
                <w:color w:val="000000" w:themeColor="text1"/>
                <w:sz w:val="18"/>
                <w:szCs w:val="18"/>
              </w:rPr>
            </w:pPr>
            <w:r>
              <w:rPr>
                <w:rFonts w:ascii="Arial" w:hAnsi="Arial" w:cs="Arial"/>
                <w:color w:val="000000" w:themeColor="text1"/>
                <w:sz w:val="18"/>
                <w:szCs w:val="18"/>
              </w:rPr>
              <w:t>mcarlile@utah.gov</w:t>
            </w:r>
          </w:p>
        </w:tc>
      </w:tr>
      <w:tr w:rsidR="007E23BC"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7E23BC" w:rsidRPr="00B61523" w:rsidRDefault="007E23BC" w:rsidP="007E23BC">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7E23BC" w:rsidRPr="00B61523" w:rsidRDefault="007E23BC" w:rsidP="007E23BC">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7E23BC" w:rsidRPr="00B61523" w:rsidRDefault="007E23BC" w:rsidP="007E23BC">
            <w:pPr>
              <w:rPr>
                <w:rFonts w:ascii="Arial" w:hAnsi="Arial" w:cs="Arial"/>
                <w:color w:val="000000" w:themeColor="text1"/>
                <w:sz w:val="18"/>
                <w:szCs w:val="18"/>
              </w:rPr>
            </w:pPr>
          </w:p>
        </w:tc>
      </w:tr>
      <w:tr w:rsidR="007E23BC"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7E23BC" w:rsidRPr="00B61523" w:rsidRDefault="007E23BC" w:rsidP="007E23BC">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7E23BC" w:rsidRPr="00B61523" w:rsidRDefault="007E23BC" w:rsidP="007E23BC">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7E23BC" w:rsidRPr="00B61523" w:rsidRDefault="007E23BC" w:rsidP="007E23BC">
            <w:pPr>
              <w:rPr>
                <w:rFonts w:ascii="Arial" w:hAnsi="Arial" w:cs="Arial"/>
                <w:color w:val="000000" w:themeColor="text1"/>
                <w:sz w:val="18"/>
                <w:szCs w:val="18"/>
              </w:rPr>
            </w:pPr>
          </w:p>
        </w:tc>
      </w:tr>
      <w:tr w:rsidR="007E23BC"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7E23BC" w:rsidRPr="00414E0D" w:rsidRDefault="007E23BC" w:rsidP="007E23BC">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proofErr w:type="spellStart"/>
            <w:r w:rsidRPr="00414E0D">
              <w:rPr>
                <w:rFonts w:ascii="Arial" w:hAnsi="Arial" w:cs="Arial"/>
                <w:b/>
                <w:color w:val="000000" w:themeColor="text1"/>
                <w:sz w:val="18"/>
                <w:szCs w:val="18"/>
              </w:rPr>
              <w:t>catchline</w:t>
            </w:r>
            <w:proofErr w:type="spellEnd"/>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6FC98515" w14:textId="3F662DE9" w:rsidR="005732E8" w:rsidRPr="00414E0D" w:rsidRDefault="00723BDF" w:rsidP="00E85F9B">
            <w:pPr>
              <w:rPr>
                <w:rFonts w:ascii="Arial" w:hAnsi="Arial" w:cs="Arial"/>
                <w:color w:val="000000" w:themeColor="text1"/>
                <w:sz w:val="18"/>
                <w:szCs w:val="18"/>
              </w:rPr>
            </w:pPr>
            <w:r w:rsidRPr="00DC51B5">
              <w:rPr>
                <w:rFonts w:ascii="Arial" w:hAnsi="Arial" w:cs="Arial"/>
                <w:bCs/>
                <w:color w:val="000000" w:themeColor="text1"/>
                <w:sz w:val="18"/>
                <w:szCs w:val="18"/>
              </w:rPr>
              <w:t>R</w:t>
            </w:r>
            <w:r w:rsidR="007E23BC">
              <w:rPr>
                <w:rFonts w:ascii="Arial" w:hAnsi="Arial" w:cs="Arial"/>
                <w:bCs/>
                <w:color w:val="000000" w:themeColor="text1"/>
                <w:sz w:val="18"/>
                <w:szCs w:val="18"/>
              </w:rPr>
              <w:t>307-121 General Requirements: Clean Air and Efficient Vehicle Tax Credit</w:t>
            </w:r>
          </w:p>
          <w:p w14:paraId="210361A1" w14:textId="77777777" w:rsidR="005732E8" w:rsidRPr="00414E0D" w:rsidRDefault="005732E8">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4650FC80" w14:textId="6A258B58" w:rsidR="005732E8" w:rsidRPr="00414E0D" w:rsidRDefault="00847828" w:rsidP="000D17B2">
            <w:pPr>
              <w:widowControl/>
              <w:rPr>
                <w:rFonts w:ascii="Arial" w:hAnsi="Arial" w:cs="Arial"/>
                <w:color w:val="000000" w:themeColor="text1"/>
                <w:sz w:val="18"/>
                <w:szCs w:val="18"/>
              </w:rPr>
            </w:pPr>
            <w:r w:rsidRPr="00565E4A">
              <w:rPr>
                <w:rFonts w:ascii="Arial" w:hAnsi="Arial" w:cs="Arial"/>
                <w:sz w:val="18"/>
                <w:szCs w:val="18"/>
              </w:rPr>
              <w:t xml:space="preserve">During the </w:t>
            </w:r>
            <w:r>
              <w:rPr>
                <w:rFonts w:ascii="Arial" w:hAnsi="Arial" w:cs="Arial"/>
                <w:sz w:val="18"/>
                <w:szCs w:val="18"/>
              </w:rPr>
              <w:t>f</w:t>
            </w:r>
            <w:r w:rsidRPr="00565E4A">
              <w:rPr>
                <w:rFonts w:ascii="Arial" w:hAnsi="Arial" w:cs="Arial"/>
                <w:sz w:val="18"/>
                <w:szCs w:val="18"/>
              </w:rPr>
              <w:t xml:space="preserve">ive-year review analysis, the Division of Air Quality (DAQ) staff determined that this rule </w:t>
            </w:r>
            <w:r>
              <w:rPr>
                <w:rFonts w:ascii="Arial" w:hAnsi="Arial" w:cs="Arial"/>
                <w:sz w:val="18"/>
                <w:szCs w:val="18"/>
              </w:rPr>
              <w:t>is</w:t>
            </w:r>
            <w:r w:rsidRPr="00565E4A">
              <w:rPr>
                <w:rFonts w:ascii="Arial" w:hAnsi="Arial" w:cs="Arial"/>
                <w:sz w:val="18"/>
                <w:szCs w:val="18"/>
              </w:rPr>
              <w:t xml:space="preserve"> no longer needed because the Utah State Legislature did not renew the </w:t>
            </w:r>
            <w:r>
              <w:rPr>
                <w:rFonts w:ascii="Arial" w:hAnsi="Arial" w:cs="Arial"/>
                <w:sz w:val="18"/>
                <w:szCs w:val="18"/>
              </w:rPr>
              <w:t>s</w:t>
            </w:r>
            <w:r w:rsidRPr="00565E4A">
              <w:rPr>
                <w:rFonts w:ascii="Arial" w:hAnsi="Arial" w:cs="Arial"/>
                <w:sz w:val="18"/>
                <w:szCs w:val="18"/>
              </w:rPr>
              <w:t>ections of the Utah Code that govern and allow the Utah Clean Fuel Tax Credit. The Legislature allowed the</w:t>
            </w:r>
            <w:r>
              <w:rPr>
                <w:rFonts w:ascii="Arial" w:hAnsi="Arial" w:cs="Arial"/>
                <w:sz w:val="18"/>
                <w:szCs w:val="18"/>
              </w:rPr>
              <w:t xml:space="preserve"> code</w:t>
            </w:r>
            <w:r w:rsidRPr="00565E4A">
              <w:rPr>
                <w:rFonts w:ascii="Arial" w:hAnsi="Arial" w:cs="Arial"/>
                <w:sz w:val="18"/>
                <w:szCs w:val="18"/>
              </w:rPr>
              <w:t xml:space="preserve"> to lapse as of December 31, 2016</w:t>
            </w:r>
            <w:r w:rsidR="00974D43">
              <w:rPr>
                <w:rFonts w:ascii="Arial" w:hAnsi="Arial" w:cs="Arial"/>
                <w:sz w:val="18"/>
                <w:szCs w:val="18"/>
              </w:rPr>
              <w:t>.</w:t>
            </w: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072C0502" w14:textId="6D2D99AD" w:rsidR="005732E8" w:rsidRPr="00414E0D" w:rsidRDefault="007E23BC" w:rsidP="00E85F9B">
            <w:pPr>
              <w:rPr>
                <w:rFonts w:ascii="Arial" w:hAnsi="Arial" w:cs="Arial"/>
                <w:color w:val="000000" w:themeColor="text1"/>
                <w:sz w:val="18"/>
                <w:szCs w:val="18"/>
              </w:rPr>
            </w:pPr>
            <w:r w:rsidRPr="007E23BC">
              <w:rPr>
                <w:rFonts w:ascii="Arial" w:hAnsi="Arial" w:cs="Arial"/>
                <w:color w:val="000000" w:themeColor="text1"/>
                <w:sz w:val="18"/>
                <w:szCs w:val="18"/>
              </w:rPr>
              <w:t>This rule is repealed in its entirety.</w:t>
            </w:r>
          </w:p>
          <w:p w14:paraId="3EC8D3C0" w14:textId="77777777" w:rsidR="005732E8" w:rsidRPr="00414E0D" w:rsidRDefault="005732E8"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670CA0ED" w:rsidR="005732E8" w:rsidRPr="00414E0D" w:rsidRDefault="00BD359F"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the state budget</w:t>
            </w:r>
            <w:r w:rsidR="00A90A11">
              <w:rPr>
                <w:rFonts w:ascii="Arial" w:hAnsi="Arial" w:cs="Arial"/>
                <w:color w:val="000000" w:themeColor="text1"/>
                <w:sz w:val="18"/>
                <w:szCs w:val="18"/>
              </w:rPr>
              <w:t xml:space="preserve"> because the tax credit no longer exists. </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56FA4981" w14:textId="77777777" w:rsidR="00BD359F" w:rsidRPr="00414E0D" w:rsidRDefault="00BD359F" w:rsidP="00BD359F">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local governments because this rulemaking is not applicable to them.</w:t>
            </w:r>
          </w:p>
          <w:p w14:paraId="1CA195AC" w14:textId="77777777" w:rsidR="005732E8" w:rsidRPr="00414E0D" w:rsidRDefault="005732E8" w:rsidP="005A7398">
            <w:pPr>
              <w:keepLines/>
              <w:rPr>
                <w:rFonts w:ascii="Arial" w:hAnsi="Arial" w:cs="Arial"/>
                <w:color w:val="000000" w:themeColor="text1"/>
                <w:sz w:val="18"/>
                <w:szCs w:val="18"/>
              </w:rPr>
            </w:pP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5D5913B7" w14:textId="723D617C" w:rsidR="005732E8" w:rsidRPr="00414E0D" w:rsidRDefault="00B25B81" w:rsidP="00B25B81">
            <w:pPr>
              <w:keepLines/>
              <w:rPr>
                <w:rFonts w:ascii="Arial" w:hAnsi="Arial" w:cs="Arial"/>
                <w:color w:val="000000" w:themeColor="text1"/>
                <w:sz w:val="18"/>
                <w:szCs w:val="18"/>
              </w:rPr>
            </w:pPr>
            <w:r>
              <w:rPr>
                <w:rFonts w:ascii="Arial" w:hAnsi="Arial" w:cs="Arial"/>
                <w:color w:val="000000" w:themeColor="text1"/>
                <w:sz w:val="18"/>
                <w:szCs w:val="18"/>
              </w:rPr>
              <w:t xml:space="preserve">There are no anticipated costs or savings to small businesses because the tax credit no longer exists. </w:t>
            </w: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D889AD8" w14:textId="2672A6EC" w:rsidR="005732E8" w:rsidRPr="00414E0D" w:rsidRDefault="00B25B81" w:rsidP="00031139">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non-small businesses because the tax credit no longer exists.</w:t>
            </w: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lastRenderedPageBreak/>
              <w:t>E)</w:t>
            </w:r>
            <w:r w:rsidR="0000533D">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265A443B" w:rsidR="005732E8" w:rsidRPr="00414E0D" w:rsidRDefault="00B25B81" w:rsidP="00031139">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for Persons other than small businesses, and non-small businesses, state, or local government because the tax credit no longer exists.</w:t>
            </w:r>
          </w:p>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0000533D">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00DC51B5" w:rsidRPr="00DC51B5">
              <w:rPr>
                <w:rFonts w:ascii="Arial" w:hAnsi="Arial" w:cs="Arial"/>
                <w:color w:val="000000" w:themeColor="text1"/>
                <w:sz w:val="18"/>
                <w:szCs w:val="18"/>
              </w:rPr>
              <w:t xml:space="preserve"> (</w:t>
            </w:r>
            <w:r w:rsidR="00DC51B5">
              <w:rPr>
                <w:rFonts w:ascii="Arial" w:hAnsi="Arial" w:cs="Arial"/>
                <w:color w:val="000000" w:themeColor="text1"/>
                <w:sz w:val="18"/>
                <w:szCs w:val="18"/>
              </w:rPr>
              <w:t>H</w:t>
            </w:r>
            <w:r w:rsidR="00DC51B5" w:rsidRPr="00DC51B5">
              <w:rPr>
                <w:rFonts w:ascii="Arial" w:hAnsi="Arial" w:cs="Arial"/>
                <w:color w:val="000000" w:themeColor="text1"/>
                <w:sz w:val="18"/>
                <w:szCs w:val="18"/>
              </w:rPr>
              <w:t xml:space="preserve">ow much will it cost </w:t>
            </w:r>
            <w:r w:rsidR="00DC51B5">
              <w:rPr>
                <w:rFonts w:ascii="Arial" w:hAnsi="Arial" w:cs="Arial"/>
                <w:color w:val="000000" w:themeColor="text1"/>
                <w:sz w:val="18"/>
                <w:szCs w:val="18"/>
              </w:rPr>
              <w:t xml:space="preserve">an impacted entity </w:t>
            </w:r>
            <w:r w:rsidR="00DC51B5" w:rsidRPr="00DC51B5">
              <w:rPr>
                <w:rFonts w:ascii="Arial" w:hAnsi="Arial" w:cs="Arial"/>
                <w:color w:val="000000" w:themeColor="text1"/>
                <w:sz w:val="18"/>
                <w:szCs w:val="18"/>
              </w:rPr>
              <w:t xml:space="preserve">to adhere to </w:t>
            </w:r>
            <w:r w:rsidR="00DC51B5">
              <w:rPr>
                <w:rFonts w:ascii="Arial" w:hAnsi="Arial" w:cs="Arial"/>
                <w:color w:val="000000" w:themeColor="text1"/>
                <w:sz w:val="18"/>
                <w:szCs w:val="18"/>
              </w:rPr>
              <w:t>this rule or its changes?</w:t>
            </w:r>
            <w:r w:rsidR="00DC51B5"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1FB488DD" w14:textId="77777777" w:rsidTr="00414E0D">
        <w:trPr>
          <w:trHeight w:val="287"/>
          <w:tblCellSpacing w:w="7" w:type="dxa"/>
          <w:jc w:val="center"/>
        </w:trPr>
        <w:tc>
          <w:tcPr>
            <w:tcW w:w="10225" w:type="dxa"/>
            <w:gridSpan w:val="4"/>
          </w:tcPr>
          <w:p w14:paraId="1E40AD4D" w14:textId="3A3660A8" w:rsidR="005732E8" w:rsidRPr="00414E0D" w:rsidRDefault="00C42A8A" w:rsidP="004C20EA">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 xml:space="preserve">There are no anticipated compliance costs for affected persons. </w:t>
            </w:r>
          </w:p>
          <w:p w14:paraId="324517F3" w14:textId="77777777" w:rsidR="005732E8" w:rsidRPr="00414E0D" w:rsidRDefault="005732E8" w:rsidP="00031139">
            <w:pPr>
              <w:pStyle w:val="WW-Default"/>
              <w:rPr>
                <w:rFonts w:ascii="Arial" w:hAnsi="Arial" w:cs="Arial"/>
                <w:color w:val="000000" w:themeColor="text1"/>
                <w:sz w:val="18"/>
                <w:szCs w:val="18"/>
              </w:rPr>
            </w:pPr>
          </w:p>
        </w:tc>
      </w:tr>
      <w:tr w:rsidR="0000533D"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00533D" w:rsidRPr="00414E0D" w:rsidRDefault="0000533D" w:rsidP="00031139">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sidR="00C07C48">
              <w:rPr>
                <w:rFonts w:ascii="Arial" w:hAnsi="Arial" w:cs="Arial"/>
                <w:bCs/>
                <w:color w:val="000000" w:themeColor="text1"/>
                <w:sz w:val="18"/>
                <w:szCs w:val="18"/>
              </w:rPr>
              <w:t>:</w:t>
            </w:r>
          </w:p>
        </w:tc>
      </w:tr>
      <w:tr w:rsidR="0000533D" w:rsidRPr="00414E0D" w14:paraId="78CA57DE" w14:textId="77777777" w:rsidTr="00FE6AC7">
        <w:trPr>
          <w:tblCellSpacing w:w="7" w:type="dxa"/>
          <w:jc w:val="center"/>
        </w:trPr>
        <w:tc>
          <w:tcPr>
            <w:tcW w:w="10225" w:type="dxa"/>
            <w:gridSpan w:val="4"/>
            <w:shd w:val="clear" w:color="auto" w:fill="auto"/>
          </w:tcPr>
          <w:p w14:paraId="10290AD0" w14:textId="63745168" w:rsidR="0000533D" w:rsidRDefault="00553A7E" w:rsidP="00031139">
            <w:pPr>
              <w:rPr>
                <w:rFonts w:ascii="Arial" w:hAnsi="Arial" w:cs="Arial"/>
                <w:bCs/>
                <w:color w:val="000000" w:themeColor="text1"/>
                <w:sz w:val="18"/>
                <w:szCs w:val="18"/>
              </w:rPr>
            </w:pPr>
            <w:r>
              <w:rPr>
                <w:rFonts w:ascii="Arial" w:hAnsi="Arial" w:cs="Arial"/>
                <w:color w:val="000000"/>
                <w:sz w:val="18"/>
                <w:szCs w:val="18"/>
                <w:shd w:val="clear" w:color="auto" w:fill="FFFFFF"/>
              </w:rPr>
              <w:t xml:space="preserve">We </w:t>
            </w:r>
            <w:r w:rsidR="00D07484">
              <w:rPr>
                <w:rFonts w:ascii="Arial" w:hAnsi="Arial" w:cs="Arial"/>
                <w:color w:val="000000"/>
                <w:sz w:val="18"/>
                <w:szCs w:val="18"/>
                <w:shd w:val="clear" w:color="auto" w:fill="FFFFFF"/>
              </w:rPr>
              <w:t xml:space="preserve">do not expect any measurable fiscal impacts on businesses </w:t>
            </w:r>
            <w:r>
              <w:rPr>
                <w:rFonts w:ascii="Arial" w:hAnsi="Arial" w:cs="Arial"/>
                <w:color w:val="000000"/>
                <w:sz w:val="18"/>
                <w:szCs w:val="18"/>
                <w:shd w:val="clear" w:color="auto" w:fill="FFFFFF"/>
              </w:rPr>
              <w:t>due to this rule repeal</w:t>
            </w:r>
            <w:r w:rsidR="00D07484">
              <w:rPr>
                <w:rFonts w:ascii="Arial" w:hAnsi="Arial" w:cs="Arial"/>
                <w:color w:val="000000"/>
                <w:sz w:val="18"/>
                <w:szCs w:val="18"/>
                <w:shd w:val="clear" w:color="auto" w:fill="FFFFFF"/>
              </w:rPr>
              <w:t>.</w:t>
            </w:r>
            <w:r w:rsidR="00D07484">
              <w:rPr>
                <w:rFonts w:ascii="Arial" w:hAnsi="Arial" w:cs="Arial"/>
                <w:bCs/>
                <w:color w:val="000000" w:themeColor="text1"/>
                <w:sz w:val="18"/>
                <w:szCs w:val="18"/>
              </w:rPr>
              <w:t xml:space="preserve"> </w:t>
            </w:r>
          </w:p>
          <w:p w14:paraId="0063E637" w14:textId="138380E2" w:rsidR="005D0E65" w:rsidRDefault="005D0E65" w:rsidP="00031139">
            <w:pPr>
              <w:rPr>
                <w:rFonts w:ascii="Arial" w:hAnsi="Arial" w:cs="Arial"/>
                <w:b/>
                <w:color w:val="000000" w:themeColor="text1"/>
                <w:sz w:val="18"/>
                <w:szCs w:val="18"/>
              </w:rPr>
            </w:pPr>
          </w:p>
          <w:p w14:paraId="36F41AB9" w14:textId="4DB1EB07" w:rsidR="005D0E65" w:rsidRDefault="005D0E65" w:rsidP="00031139">
            <w:pPr>
              <w:rPr>
                <w:rFonts w:ascii="Arial" w:hAnsi="Arial" w:cs="Arial"/>
                <w:b/>
                <w:color w:val="000000" w:themeColor="text1"/>
                <w:sz w:val="18"/>
                <w:szCs w:val="18"/>
              </w:rPr>
            </w:pPr>
            <w:r w:rsidRPr="00755503">
              <w:rPr>
                <w:rFonts w:ascii="Arial" w:hAnsi="Arial" w:cs="Arial"/>
                <w:color w:val="000000" w:themeColor="text1"/>
                <w:sz w:val="18"/>
                <w:szCs w:val="22"/>
              </w:rPr>
              <w:t>Kimberly</w:t>
            </w:r>
            <w:r>
              <w:rPr>
                <w:rFonts w:ascii="Arial" w:hAnsi="Arial" w:cs="Arial"/>
                <w:color w:val="000000" w:themeColor="text1"/>
                <w:sz w:val="18"/>
                <w:szCs w:val="22"/>
              </w:rPr>
              <w:t xml:space="preserve"> </w:t>
            </w:r>
            <w:r w:rsidRPr="00755503">
              <w:rPr>
                <w:rFonts w:ascii="Arial" w:hAnsi="Arial" w:cs="Arial"/>
                <w:color w:val="000000" w:themeColor="text1"/>
                <w:sz w:val="18"/>
                <w:szCs w:val="22"/>
              </w:rPr>
              <w:t>D.</w:t>
            </w:r>
            <w:r>
              <w:rPr>
                <w:rFonts w:ascii="Arial" w:hAnsi="Arial" w:cs="Arial"/>
                <w:color w:val="000000" w:themeColor="text1"/>
                <w:sz w:val="18"/>
                <w:szCs w:val="22"/>
              </w:rPr>
              <w:t xml:space="preserve"> </w:t>
            </w:r>
            <w:r w:rsidRPr="00755503">
              <w:rPr>
                <w:rFonts w:ascii="Arial" w:hAnsi="Arial" w:cs="Arial"/>
                <w:color w:val="000000" w:themeColor="text1"/>
                <w:sz w:val="18"/>
                <w:szCs w:val="22"/>
              </w:rPr>
              <w:t>Shelley,</w:t>
            </w:r>
            <w:r>
              <w:rPr>
                <w:rFonts w:ascii="Arial" w:hAnsi="Arial" w:cs="Arial"/>
                <w:color w:val="000000" w:themeColor="text1"/>
                <w:sz w:val="18"/>
                <w:szCs w:val="22"/>
              </w:rPr>
              <w:t xml:space="preserve"> </w:t>
            </w:r>
            <w:r w:rsidRPr="00755503">
              <w:rPr>
                <w:rFonts w:ascii="Arial" w:hAnsi="Arial" w:cs="Arial"/>
                <w:color w:val="000000" w:themeColor="text1"/>
                <w:sz w:val="18"/>
                <w:szCs w:val="22"/>
              </w:rPr>
              <w:t>Executive</w:t>
            </w:r>
            <w:r>
              <w:rPr>
                <w:rFonts w:ascii="Arial" w:hAnsi="Arial" w:cs="Arial"/>
                <w:color w:val="000000" w:themeColor="text1"/>
                <w:sz w:val="18"/>
                <w:szCs w:val="22"/>
              </w:rPr>
              <w:t xml:space="preserve"> </w:t>
            </w:r>
            <w:r w:rsidRPr="00755503">
              <w:rPr>
                <w:rFonts w:ascii="Arial" w:hAnsi="Arial" w:cs="Arial"/>
                <w:color w:val="000000" w:themeColor="text1"/>
                <w:sz w:val="18"/>
                <w:szCs w:val="22"/>
              </w:rPr>
              <w:t>Director</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the</w:t>
            </w:r>
            <w:r>
              <w:rPr>
                <w:rFonts w:ascii="Arial" w:hAnsi="Arial" w:cs="Arial"/>
                <w:color w:val="000000" w:themeColor="text1"/>
                <w:sz w:val="18"/>
                <w:szCs w:val="22"/>
              </w:rPr>
              <w:t xml:space="preserve"> </w:t>
            </w:r>
            <w:r w:rsidRPr="00755503">
              <w:rPr>
                <w:rFonts w:ascii="Arial" w:hAnsi="Arial" w:cs="Arial"/>
                <w:color w:val="000000" w:themeColor="text1"/>
                <w:sz w:val="18"/>
                <w:szCs w:val="22"/>
              </w:rPr>
              <w:t>Utah</w:t>
            </w:r>
            <w:r>
              <w:rPr>
                <w:rFonts w:ascii="Arial" w:hAnsi="Arial" w:cs="Arial"/>
                <w:color w:val="000000" w:themeColor="text1"/>
                <w:sz w:val="18"/>
                <w:szCs w:val="22"/>
              </w:rPr>
              <w:t xml:space="preserve"> </w:t>
            </w:r>
            <w:r w:rsidRPr="00755503">
              <w:rPr>
                <w:rFonts w:ascii="Arial" w:hAnsi="Arial" w:cs="Arial"/>
                <w:color w:val="000000" w:themeColor="text1"/>
                <w:sz w:val="18"/>
                <w:szCs w:val="22"/>
              </w:rPr>
              <w:t>Department</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Environmental</w:t>
            </w:r>
          </w:p>
          <w:p w14:paraId="6C9DB234" w14:textId="50D4D62B" w:rsidR="0000533D" w:rsidRPr="00414E0D" w:rsidRDefault="0000533D" w:rsidP="00031139">
            <w:pPr>
              <w:rPr>
                <w:rFonts w:ascii="Arial" w:hAnsi="Arial" w:cs="Arial"/>
                <w:b/>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64101F95" w:rsidR="005732E8" w:rsidRPr="00414E0D" w:rsidRDefault="002639EB" w:rsidP="00031139">
            <w:pPr>
              <w:rPr>
                <w:rFonts w:ascii="Arial" w:hAnsi="Arial" w:cs="Arial"/>
                <w:b/>
                <w:bCs/>
                <w:color w:val="000000" w:themeColor="text1"/>
                <w:sz w:val="18"/>
                <w:szCs w:val="18"/>
              </w:rPr>
            </w:pPr>
            <w:r>
              <w:rPr>
                <w:rFonts w:ascii="Arial" w:hAnsi="Arial" w:cs="Arial"/>
                <w:b/>
                <w:color w:val="000000" w:themeColor="text1"/>
                <w:sz w:val="18"/>
                <w:szCs w:val="18"/>
              </w:rPr>
              <w:t>6.</w:t>
            </w:r>
            <w:r w:rsidR="00DC0B97">
              <w:rPr>
                <w:rFonts w:ascii="Arial" w:hAnsi="Arial" w:cs="Arial"/>
                <w:b/>
                <w:color w:val="000000" w:themeColor="text1"/>
                <w:sz w:val="18"/>
                <w:szCs w:val="18"/>
              </w:rPr>
              <w:t xml:space="preserve"> </w:t>
            </w:r>
            <w:proofErr w:type="gramStart"/>
            <w:r w:rsidR="00DC0B97">
              <w:rPr>
                <w:rFonts w:ascii="Arial" w:hAnsi="Arial" w:cs="Arial"/>
                <w:b/>
                <w:color w:val="000000" w:themeColor="text1"/>
                <w:sz w:val="18"/>
                <w:szCs w:val="18"/>
              </w:rPr>
              <w:t>A)</w:t>
            </w:r>
            <w:r w:rsidR="005732E8" w:rsidRPr="00414E0D">
              <w:rPr>
                <w:rFonts w:ascii="Arial" w:hAnsi="Arial" w:cs="Arial"/>
                <w:b/>
                <w:color w:val="000000" w:themeColor="text1"/>
                <w:sz w:val="18"/>
                <w:szCs w:val="18"/>
              </w:rPr>
              <w:t xml:space="preserve"> </w:t>
            </w:r>
            <w:r w:rsidR="0000533D">
              <w:rPr>
                <w:rFonts w:ascii="Arial" w:hAnsi="Arial" w:cs="Arial"/>
                <w:b/>
                <w:color w:val="000000" w:themeColor="text1"/>
                <w:sz w:val="18"/>
                <w:szCs w:val="18"/>
              </w:rPr>
              <w:t xml:space="preserve"> </w:t>
            </w:r>
            <w:r w:rsidR="005732E8" w:rsidRPr="00414E0D">
              <w:rPr>
                <w:rFonts w:ascii="Arial" w:hAnsi="Arial" w:cs="Arial"/>
                <w:b/>
                <w:color w:val="000000" w:themeColor="text1"/>
                <w:sz w:val="18"/>
                <w:szCs w:val="18"/>
              </w:rPr>
              <w:t>Regulatory</w:t>
            </w:r>
            <w:proofErr w:type="gramEnd"/>
            <w:r w:rsidR="005732E8" w:rsidRPr="00414E0D">
              <w:rPr>
                <w:rFonts w:ascii="Arial" w:hAnsi="Arial" w:cs="Arial"/>
                <w:b/>
                <w:color w:val="000000" w:themeColor="text1"/>
                <w:sz w:val="18"/>
                <w:szCs w:val="18"/>
              </w:rPr>
              <w:t xml:space="preserve"> Impact Summary Table </w:t>
            </w:r>
            <w:r w:rsidR="005732E8"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005732E8"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414E0D">
        <w:trPr>
          <w:trHeight w:val="47"/>
          <w:tblCellSpacing w:w="7" w:type="dxa"/>
          <w:jc w:val="center"/>
        </w:trPr>
        <w:tc>
          <w:tcPr>
            <w:tcW w:w="10225" w:type="dxa"/>
            <w:gridSpan w:val="4"/>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414E0D">
        <w:trPr>
          <w:trHeight w:val="39"/>
          <w:tblCellSpacing w:w="7" w:type="dxa"/>
          <w:jc w:val="center"/>
        </w:trPr>
        <w:tc>
          <w:tcPr>
            <w:tcW w:w="2542" w:type="dxa"/>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2</w:t>
            </w:r>
          </w:p>
        </w:tc>
        <w:tc>
          <w:tcPr>
            <w:tcW w:w="2549" w:type="dxa"/>
          </w:tcPr>
          <w:p w14:paraId="7BF82EE8" w14:textId="0303111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3</w:t>
            </w:r>
          </w:p>
        </w:tc>
        <w:tc>
          <w:tcPr>
            <w:tcW w:w="2543" w:type="dxa"/>
          </w:tcPr>
          <w:p w14:paraId="7B2C63B4" w14:textId="27B3D0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4</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414E0D">
        <w:trPr>
          <w:trHeight w:val="39"/>
          <w:tblCellSpacing w:w="7" w:type="dxa"/>
          <w:jc w:val="center"/>
        </w:trPr>
        <w:tc>
          <w:tcPr>
            <w:tcW w:w="2542" w:type="dxa"/>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414E0D" w:rsidRDefault="00414E0D" w:rsidP="00414E0D">
            <w:pPr>
              <w:pStyle w:val="WW-Default"/>
              <w:rPr>
                <w:rFonts w:ascii="Arial" w:hAnsi="Arial" w:cs="Arial"/>
                <w:color w:val="000000" w:themeColor="text1"/>
                <w:sz w:val="18"/>
                <w:szCs w:val="18"/>
              </w:rPr>
            </w:pP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414E0D" w:rsidRPr="00414E0D" w:rsidRDefault="00DC0B97" w:rsidP="00296B2B">
            <w:pPr>
              <w:rPr>
                <w:rFonts w:ascii="Arial" w:hAnsi="Arial" w:cs="Arial"/>
                <w:b/>
                <w:bCs/>
                <w:color w:val="000000" w:themeColor="text1"/>
                <w:sz w:val="18"/>
                <w:szCs w:val="18"/>
              </w:rPr>
            </w:pPr>
            <w:r>
              <w:rPr>
                <w:rFonts w:ascii="Arial" w:hAnsi="Arial" w:cs="Arial"/>
                <w:b/>
                <w:bCs/>
                <w:color w:val="000000" w:themeColor="text1"/>
                <w:sz w:val="18"/>
                <w:szCs w:val="18"/>
              </w:rPr>
              <w:t>B</w:t>
            </w:r>
            <w:r w:rsidR="00414E0D" w:rsidRPr="00414E0D">
              <w:rPr>
                <w:rFonts w:ascii="Arial" w:hAnsi="Arial" w:cs="Arial"/>
                <w:b/>
                <w:bCs/>
                <w:color w:val="000000" w:themeColor="text1"/>
                <w:sz w:val="18"/>
                <w:szCs w:val="18"/>
              </w:rPr>
              <w:t xml:space="preserve">) </w:t>
            </w:r>
            <w:r w:rsidR="00617D1E">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 xml:space="preserve">Department head </w:t>
            </w:r>
            <w:r w:rsidR="00296B2B">
              <w:rPr>
                <w:rFonts w:ascii="Arial" w:hAnsi="Arial" w:cs="Arial"/>
                <w:b/>
                <w:bCs/>
                <w:color w:val="000000" w:themeColor="text1"/>
                <w:sz w:val="18"/>
                <w:szCs w:val="18"/>
              </w:rPr>
              <w:t>approval</w:t>
            </w:r>
            <w:r w:rsidR="00414E0D"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00414E0D"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00414E0D" w:rsidRPr="00414E0D">
              <w:rPr>
                <w:rFonts w:ascii="Arial" w:hAnsi="Arial" w:cs="Arial"/>
                <w:b/>
                <w:bCs/>
                <w:color w:val="000000" w:themeColor="text1"/>
                <w:sz w:val="18"/>
                <w:szCs w:val="18"/>
              </w:rPr>
              <w:t>:</w:t>
            </w:r>
          </w:p>
        </w:tc>
      </w:tr>
      <w:tr w:rsidR="00D07484" w:rsidRPr="00414E0D" w14:paraId="348A2945" w14:textId="77777777" w:rsidTr="00414E0D">
        <w:trPr>
          <w:trHeight w:val="305"/>
          <w:tblCellSpacing w:w="7" w:type="dxa"/>
          <w:jc w:val="center"/>
        </w:trPr>
        <w:tc>
          <w:tcPr>
            <w:tcW w:w="10225" w:type="dxa"/>
            <w:gridSpan w:val="4"/>
          </w:tcPr>
          <w:p w14:paraId="28613710" w14:textId="1194D484" w:rsidR="00D07484" w:rsidRPr="00414E0D" w:rsidRDefault="00D07484" w:rsidP="00D07484">
            <w:pPr>
              <w:rPr>
                <w:rFonts w:ascii="Arial" w:hAnsi="Arial" w:cs="Arial"/>
                <w:color w:val="000000" w:themeColor="text1"/>
                <w:sz w:val="18"/>
                <w:szCs w:val="18"/>
              </w:rPr>
            </w:pPr>
            <w:r w:rsidRPr="00BF28B8">
              <w:rPr>
                <w:rFonts w:ascii="Arial" w:hAnsi="Arial" w:cs="Arial"/>
                <w:color w:val="000000" w:themeColor="text1"/>
                <w:sz w:val="18"/>
                <w:szCs w:val="18"/>
              </w:rPr>
              <w:t xml:space="preserve">The head of </w:t>
            </w:r>
            <w:r>
              <w:rPr>
                <w:rFonts w:ascii="Arial" w:hAnsi="Arial" w:cs="Arial"/>
                <w:color w:val="000000" w:themeColor="text1"/>
                <w:sz w:val="18"/>
                <w:szCs w:val="18"/>
              </w:rPr>
              <w:t>the Department of Environmental Quality, Kimberly D. Shelley, has reviewed and approved of this impact analysis.</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32ABBBE4" w:rsidR="009279FD" w:rsidRPr="00B61523" w:rsidRDefault="00D07484" w:rsidP="0054318E">
            <w:pPr>
              <w:rPr>
                <w:rFonts w:ascii="Arial" w:hAnsi="Arial" w:cs="Arial"/>
                <w:color w:val="000000" w:themeColor="text1"/>
                <w:sz w:val="18"/>
                <w:szCs w:val="18"/>
              </w:rPr>
            </w:pPr>
            <w:r>
              <w:rPr>
                <w:rFonts w:ascii="Arial" w:hAnsi="Arial" w:cs="Arial"/>
                <w:color w:val="000000" w:themeColor="text1"/>
                <w:sz w:val="18"/>
                <w:szCs w:val="18"/>
              </w:rPr>
              <w:t>Section 59-7-605</w:t>
            </w:r>
          </w:p>
        </w:tc>
        <w:tc>
          <w:tcPr>
            <w:tcW w:w="3404" w:type="dxa"/>
            <w:tcBorders>
              <w:top w:val="outset" w:sz="6" w:space="0" w:color="auto"/>
              <w:left w:val="outset" w:sz="6" w:space="0" w:color="auto"/>
              <w:bottom w:val="outset" w:sz="6" w:space="0" w:color="auto"/>
              <w:right w:val="outset" w:sz="6" w:space="0" w:color="auto"/>
            </w:tcBorders>
          </w:tcPr>
          <w:p w14:paraId="494B1861" w14:textId="662F1559" w:rsidR="009279FD" w:rsidRPr="00B61523" w:rsidRDefault="00D07484" w:rsidP="0054318E">
            <w:pPr>
              <w:rPr>
                <w:rFonts w:ascii="Arial" w:hAnsi="Arial" w:cs="Arial"/>
                <w:color w:val="000000" w:themeColor="text1"/>
                <w:sz w:val="18"/>
                <w:szCs w:val="18"/>
              </w:rPr>
            </w:pPr>
            <w:r>
              <w:rPr>
                <w:rFonts w:ascii="Arial" w:hAnsi="Arial" w:cs="Arial"/>
                <w:color w:val="000000" w:themeColor="text1"/>
                <w:sz w:val="18"/>
                <w:szCs w:val="18"/>
              </w:rPr>
              <w:t>Section 59-10-1009</w:t>
            </w:r>
          </w:p>
        </w:tc>
        <w:tc>
          <w:tcPr>
            <w:tcW w:w="3397" w:type="dxa"/>
            <w:tcBorders>
              <w:top w:val="outset" w:sz="6" w:space="0" w:color="auto"/>
              <w:left w:val="outset" w:sz="6" w:space="0" w:color="auto"/>
              <w:bottom w:val="outset" w:sz="6" w:space="0" w:color="auto"/>
              <w:right w:val="outset" w:sz="6" w:space="0" w:color="auto"/>
            </w:tcBorders>
          </w:tcPr>
          <w:p w14:paraId="60F315E8" w14:textId="52C2D215" w:rsidR="009279FD" w:rsidRPr="00B61523" w:rsidRDefault="00D07484" w:rsidP="0054318E">
            <w:pPr>
              <w:rPr>
                <w:rFonts w:ascii="Arial" w:hAnsi="Arial" w:cs="Arial"/>
                <w:color w:val="000000" w:themeColor="text1"/>
                <w:sz w:val="18"/>
                <w:szCs w:val="18"/>
              </w:rPr>
            </w:pPr>
            <w:r>
              <w:rPr>
                <w:rFonts w:ascii="Arial" w:hAnsi="Arial" w:cs="Arial"/>
                <w:color w:val="000000" w:themeColor="text1"/>
                <w:sz w:val="18"/>
                <w:szCs w:val="18"/>
              </w:rPr>
              <w:t>Section 19-2-104</w:t>
            </w: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3A686EC0" w:rsidR="009279FD" w:rsidRPr="00B61523" w:rsidRDefault="00D07484" w:rsidP="0054318E">
            <w:pPr>
              <w:rPr>
                <w:rFonts w:ascii="Arial" w:hAnsi="Arial" w:cs="Arial"/>
                <w:color w:val="000000" w:themeColor="text1"/>
                <w:sz w:val="18"/>
                <w:szCs w:val="18"/>
              </w:rPr>
            </w:pPr>
            <w:r>
              <w:rPr>
                <w:rFonts w:ascii="Arial" w:hAnsi="Arial" w:cs="Arial"/>
                <w:color w:val="000000" w:themeColor="text1"/>
                <w:sz w:val="18"/>
                <w:szCs w:val="18"/>
              </w:rPr>
              <w:t>Section 19-1-402</w:t>
            </w: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3DF76CB"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A) This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E85F9B">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5971DD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356F95CB" w:rsidR="005732E8" w:rsidRPr="00414E0D" w:rsidRDefault="0027013F" w:rsidP="00E85F9B">
            <w:pPr>
              <w:rPr>
                <w:rFonts w:ascii="Arial" w:hAnsi="Arial" w:cs="Arial"/>
                <w:color w:val="000000" w:themeColor="text1"/>
                <w:sz w:val="18"/>
                <w:szCs w:val="18"/>
              </w:rPr>
            </w:pPr>
            <w:r>
              <w:rPr>
                <w:rFonts w:ascii="Arial" w:hAnsi="Arial" w:cs="Arial"/>
                <w:color w:val="000000" w:themeColor="text1"/>
                <w:sz w:val="18"/>
                <w:szCs w:val="18"/>
              </w:rPr>
              <w:t>11/01/2021</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304FBF0E"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7E614BA8" w14:textId="77777777" w:rsidR="005732E8" w:rsidRPr="00414E0D" w:rsidRDefault="005732E8" w:rsidP="00E85F9B">
            <w:pPr>
              <w:rPr>
                <w:rFonts w:ascii="Arial" w:hAnsi="Arial" w:cs="Arial"/>
                <w:color w:val="000000" w:themeColor="text1"/>
                <w:sz w:val="18"/>
                <w:szCs w:val="18"/>
              </w:rPr>
            </w:pP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54172C24" w:rsidR="005732E8" w:rsidRPr="00414E0D" w:rsidRDefault="000D17B2" w:rsidP="00E85F9B">
            <w:pPr>
              <w:rPr>
                <w:rFonts w:ascii="Arial" w:hAnsi="Arial" w:cs="Arial"/>
                <w:color w:val="000000" w:themeColor="text1"/>
                <w:sz w:val="18"/>
                <w:szCs w:val="18"/>
              </w:rPr>
            </w:pPr>
            <w:r>
              <w:rPr>
                <w:rFonts w:ascii="Arial" w:hAnsi="Arial" w:cs="Arial"/>
                <w:color w:val="000000" w:themeColor="text1"/>
                <w:sz w:val="18"/>
                <w:szCs w:val="18"/>
              </w:rPr>
              <w:t>January 1, 2022</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38C071C5" w:rsidR="00C17968" w:rsidRPr="00414E0D" w:rsidRDefault="000D17B2" w:rsidP="00E85F9B">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2C1FD3C6" w:rsidR="00C17968" w:rsidRPr="00414E0D" w:rsidRDefault="007C5EE6" w:rsidP="00E85F9B">
            <w:pPr>
              <w:rPr>
                <w:rFonts w:ascii="Arial" w:hAnsi="Arial" w:cs="Arial"/>
                <w:color w:val="000000" w:themeColor="text1"/>
                <w:sz w:val="18"/>
                <w:szCs w:val="18"/>
              </w:rPr>
            </w:pPr>
            <w:r>
              <w:rPr>
                <w:rFonts w:ascii="Arial" w:hAnsi="Arial" w:cs="Arial"/>
                <w:color w:val="000000" w:themeColor="text1"/>
                <w:sz w:val="18"/>
                <w:szCs w:val="18"/>
              </w:rPr>
              <w:t>08/17/2021</w:t>
            </w:r>
            <w:bookmarkStart w:id="1" w:name="_GoBack"/>
            <w:bookmarkEnd w:id="1"/>
          </w:p>
        </w:tc>
      </w:tr>
    </w:tbl>
    <w:p w14:paraId="73A8E1D5" w14:textId="77777777" w:rsidR="00127010" w:rsidRDefault="00127010" w:rsidP="00127010">
      <w:pPr>
        <w:suppressAutoHyphens/>
        <w:spacing w:line="240" w:lineRule="atLeast"/>
        <w:jc w:val="both"/>
        <w:rPr>
          <w:b/>
          <w:bCs/>
          <w:spacing w:val="-3"/>
        </w:rPr>
      </w:pPr>
    </w:p>
    <w:p w14:paraId="4DA5C020" w14:textId="30ECA549" w:rsidR="00127010" w:rsidRPr="00127010" w:rsidRDefault="00127010" w:rsidP="00127010">
      <w:pPr>
        <w:suppressAutoHyphens/>
        <w:spacing w:line="240" w:lineRule="atLeast"/>
        <w:jc w:val="both"/>
        <w:rPr>
          <w:strike/>
        </w:rPr>
      </w:pPr>
      <w:r>
        <w:rPr>
          <w:b/>
          <w:bCs/>
          <w:spacing w:val="-3"/>
        </w:rPr>
        <w:t>[</w:t>
      </w:r>
      <w:r w:rsidRPr="00127010">
        <w:rPr>
          <w:b/>
          <w:bCs/>
          <w:strike/>
          <w:spacing w:val="-3"/>
        </w:rPr>
        <w:t>R307.  Environmental Quality, Air Quality.</w:t>
      </w:r>
      <w:r w:rsidRPr="00127010">
        <w:rPr>
          <w:strike/>
        </w:rPr>
        <w:fldChar w:fldCharType="begin"/>
      </w:r>
      <w:r w:rsidRPr="00127010">
        <w:rPr>
          <w:strike/>
        </w:rPr>
        <w:instrText>PRIVATE</w:instrText>
      </w:r>
      <w:r w:rsidRPr="00127010">
        <w:rPr>
          <w:strike/>
        </w:rPr>
        <w:fldChar w:fldCharType="end"/>
      </w:r>
    </w:p>
    <w:p w14:paraId="6AC87D24" w14:textId="77777777" w:rsidR="00127010" w:rsidRPr="00127010" w:rsidRDefault="00127010" w:rsidP="00127010">
      <w:pPr>
        <w:suppressAutoHyphens/>
        <w:spacing w:line="240" w:lineRule="atLeast"/>
        <w:jc w:val="both"/>
        <w:rPr>
          <w:strike/>
        </w:rPr>
      </w:pPr>
      <w:r w:rsidRPr="00127010">
        <w:rPr>
          <w:b/>
          <w:bCs/>
          <w:strike/>
          <w:spacing w:val="-3"/>
        </w:rPr>
        <w:t>R307-121.  General Requirements:  Clean Air and Efficient Vehicle Tax Credit.</w:t>
      </w:r>
    </w:p>
    <w:p w14:paraId="2875AF0A" w14:textId="77777777" w:rsidR="00127010" w:rsidRPr="00127010" w:rsidRDefault="00127010" w:rsidP="00127010">
      <w:pPr>
        <w:suppressAutoHyphens/>
        <w:spacing w:line="240" w:lineRule="atLeast"/>
        <w:jc w:val="both"/>
        <w:rPr>
          <w:strike/>
        </w:rPr>
      </w:pPr>
      <w:r w:rsidRPr="00127010">
        <w:rPr>
          <w:b/>
          <w:bCs/>
          <w:strike/>
          <w:spacing w:val="-3"/>
        </w:rPr>
        <w:t>R307-121-1.  Authorization and Purpose.</w:t>
      </w:r>
    </w:p>
    <w:p w14:paraId="45C8C7E8" w14:textId="77777777" w:rsidR="00127010" w:rsidRPr="00127010" w:rsidRDefault="00127010" w:rsidP="00127010">
      <w:pPr>
        <w:suppressAutoHyphens/>
        <w:spacing w:line="240" w:lineRule="atLeast"/>
        <w:jc w:val="both"/>
        <w:rPr>
          <w:strike/>
        </w:rPr>
      </w:pPr>
      <w:r w:rsidRPr="00127010">
        <w:rPr>
          <w:strike/>
          <w:spacing w:val="-3"/>
        </w:rPr>
        <w:tab/>
        <w:t>(1)  This rule is authorized by Sections 59-7-605 and 59-10-1009. These statutes establish criteria and definitions used to determine eligibility for an income tax credit.</w:t>
      </w:r>
    </w:p>
    <w:p w14:paraId="42A9EEBD" w14:textId="77777777" w:rsidR="00127010" w:rsidRPr="00127010" w:rsidRDefault="00127010" w:rsidP="00127010">
      <w:pPr>
        <w:suppressAutoHyphens/>
        <w:spacing w:line="240" w:lineRule="atLeast"/>
        <w:jc w:val="both"/>
        <w:rPr>
          <w:strike/>
        </w:rPr>
      </w:pPr>
      <w:r w:rsidRPr="00127010">
        <w:rPr>
          <w:strike/>
          <w:spacing w:val="-3"/>
        </w:rPr>
        <w:tab/>
        <w:t>(2)  R307-121 establishes procedures to provide proof of purchase or lease, in accordance with 59-7-605(3)(b) or 59-10-1009(3)(b), to the director for an OEM vehicle, qualifying electric motorcycle, or the conversion of a motor vehicle or special mobile equipment for which an income tax credit is allowed under Sections 59-7-605 or 59-10-1009.</w:t>
      </w:r>
    </w:p>
    <w:p w14:paraId="0C38B23D" w14:textId="77777777" w:rsidR="00127010" w:rsidRPr="00127010" w:rsidRDefault="00127010" w:rsidP="00127010">
      <w:pPr>
        <w:suppressAutoHyphens/>
        <w:spacing w:line="240" w:lineRule="atLeast"/>
        <w:jc w:val="both"/>
        <w:rPr>
          <w:strike/>
          <w:spacing w:val="-3"/>
        </w:rPr>
      </w:pPr>
    </w:p>
    <w:p w14:paraId="761A7F03" w14:textId="77777777" w:rsidR="00127010" w:rsidRPr="00127010" w:rsidRDefault="00127010" w:rsidP="00127010">
      <w:pPr>
        <w:suppressAutoHyphens/>
        <w:spacing w:line="240" w:lineRule="atLeast"/>
        <w:jc w:val="both"/>
        <w:rPr>
          <w:strike/>
        </w:rPr>
      </w:pPr>
      <w:r w:rsidRPr="00127010">
        <w:rPr>
          <w:b/>
          <w:bCs/>
          <w:strike/>
          <w:spacing w:val="-3"/>
        </w:rPr>
        <w:t>R307-121-2.  Definitions.</w:t>
      </w:r>
    </w:p>
    <w:p w14:paraId="71878069" w14:textId="77777777" w:rsidR="00127010" w:rsidRPr="00127010" w:rsidRDefault="00127010" w:rsidP="00127010">
      <w:pPr>
        <w:suppressAutoHyphens/>
        <w:spacing w:line="240" w:lineRule="atLeast"/>
        <w:jc w:val="both"/>
        <w:rPr>
          <w:strike/>
        </w:rPr>
      </w:pPr>
      <w:r w:rsidRPr="00127010">
        <w:rPr>
          <w:strike/>
          <w:spacing w:val="-3"/>
        </w:rPr>
        <w:tab/>
        <w:t>The following additional definitions apply to R307-121.</w:t>
      </w:r>
    </w:p>
    <w:p w14:paraId="765632C1" w14:textId="77777777" w:rsidR="00127010" w:rsidRPr="00127010" w:rsidRDefault="00127010" w:rsidP="00127010">
      <w:pPr>
        <w:suppressAutoHyphens/>
        <w:spacing w:line="240" w:lineRule="atLeast"/>
        <w:jc w:val="both"/>
        <w:rPr>
          <w:strike/>
        </w:rPr>
      </w:pPr>
      <w:r w:rsidRPr="00127010">
        <w:rPr>
          <w:strike/>
          <w:spacing w:val="-3"/>
        </w:rPr>
        <w:tab/>
        <w:t>"Air quality standards" means air quality standards as defined in Subsection 59-7-605(1)(a) and 59-10-1009(1)(a).</w:t>
      </w:r>
    </w:p>
    <w:p w14:paraId="63E604A1" w14:textId="77777777" w:rsidR="00127010" w:rsidRPr="00127010" w:rsidRDefault="00127010" w:rsidP="00127010">
      <w:pPr>
        <w:suppressAutoHyphens/>
        <w:spacing w:line="240" w:lineRule="atLeast"/>
        <w:jc w:val="both"/>
        <w:rPr>
          <w:strike/>
        </w:rPr>
      </w:pPr>
      <w:r w:rsidRPr="00127010">
        <w:rPr>
          <w:strike/>
          <w:spacing w:val="-3"/>
        </w:rPr>
        <w:tab/>
        <w:t>"Clean fuel" means clean fuel as defined in Subsection 19-1-402(1).</w:t>
      </w:r>
    </w:p>
    <w:p w14:paraId="0A4C91B2" w14:textId="77777777" w:rsidR="00127010" w:rsidRPr="00127010" w:rsidRDefault="00127010" w:rsidP="00127010">
      <w:pPr>
        <w:suppressAutoHyphens/>
        <w:spacing w:line="240" w:lineRule="atLeast"/>
        <w:jc w:val="both"/>
        <w:rPr>
          <w:strike/>
        </w:rPr>
      </w:pPr>
      <w:r w:rsidRPr="00127010">
        <w:rPr>
          <w:strike/>
          <w:spacing w:val="-3"/>
        </w:rPr>
        <w:tab/>
        <w:t>"Clean fuel vehicle" means clean fuel vehicle as defined in Subsection 19-1-402(2).</w:t>
      </w:r>
    </w:p>
    <w:p w14:paraId="367E2126" w14:textId="77777777" w:rsidR="00127010" w:rsidRPr="00127010" w:rsidRDefault="00127010" w:rsidP="00127010">
      <w:pPr>
        <w:suppressAutoHyphens/>
        <w:spacing w:line="240" w:lineRule="atLeast"/>
        <w:jc w:val="both"/>
        <w:rPr>
          <w:strike/>
        </w:rPr>
      </w:pPr>
      <w:r w:rsidRPr="00127010">
        <w:rPr>
          <w:strike/>
          <w:spacing w:val="-3"/>
        </w:rPr>
        <w:tab/>
        <w:t>"Conversion equipment" means a package that may include fuel, ignition, emissions control, and engine components that are modified, removed, or added to a motor vehicle or special mobile equipment to make that motor vehicle or equipment eligible for the tax credit.</w:t>
      </w:r>
    </w:p>
    <w:p w14:paraId="1FCA6D39" w14:textId="77777777" w:rsidR="00127010" w:rsidRPr="00127010" w:rsidRDefault="00127010" w:rsidP="00127010">
      <w:pPr>
        <w:suppressAutoHyphens/>
        <w:spacing w:line="240" w:lineRule="atLeast"/>
        <w:jc w:val="both"/>
        <w:rPr>
          <w:strike/>
        </w:rPr>
      </w:pPr>
      <w:r w:rsidRPr="00127010">
        <w:rPr>
          <w:strike/>
          <w:spacing w:val="-3"/>
        </w:rPr>
        <w:tab/>
        <w:t>"Motor Vehicle" means a motor vehicle as defined in 41-1a-102.</w:t>
      </w:r>
    </w:p>
    <w:p w14:paraId="33CCE2F3" w14:textId="77777777" w:rsidR="00127010" w:rsidRPr="00127010" w:rsidRDefault="00127010" w:rsidP="00127010">
      <w:pPr>
        <w:suppressAutoHyphens/>
        <w:spacing w:line="240" w:lineRule="atLeast"/>
        <w:jc w:val="both"/>
        <w:rPr>
          <w:strike/>
        </w:rPr>
      </w:pPr>
      <w:r w:rsidRPr="00127010">
        <w:rPr>
          <w:strike/>
          <w:spacing w:val="-3"/>
        </w:rPr>
        <w:tab/>
        <w:t xml:space="preserve">"Original equipment </w:t>
      </w:r>
      <w:proofErr w:type="gramStart"/>
      <w:r w:rsidRPr="00127010">
        <w:rPr>
          <w:strike/>
          <w:spacing w:val="-3"/>
        </w:rPr>
        <w:t>manufacturer(</w:t>
      </w:r>
      <w:proofErr w:type="gramEnd"/>
      <w:r w:rsidRPr="00127010">
        <w:rPr>
          <w:strike/>
          <w:spacing w:val="-3"/>
        </w:rPr>
        <w:t>OEM) vehicle" means original equipment manufacturer(OEM) as defined in Subsection 19-1-402(8).</w:t>
      </w:r>
    </w:p>
    <w:p w14:paraId="562B4371" w14:textId="77777777" w:rsidR="00127010" w:rsidRPr="00127010" w:rsidRDefault="00127010" w:rsidP="00127010">
      <w:pPr>
        <w:suppressAutoHyphens/>
        <w:spacing w:line="240" w:lineRule="atLeast"/>
        <w:jc w:val="both"/>
        <w:rPr>
          <w:strike/>
        </w:rPr>
      </w:pPr>
      <w:r w:rsidRPr="00127010">
        <w:rPr>
          <w:strike/>
          <w:spacing w:val="-3"/>
        </w:rPr>
        <w:tab/>
        <w:t>"Original purchase" means original purchase as defined in Subsection 59-7-605(1)(g) and 59-10-1009(1)(g).</w:t>
      </w:r>
    </w:p>
    <w:p w14:paraId="54C7249C" w14:textId="77777777" w:rsidR="00127010" w:rsidRPr="00127010" w:rsidRDefault="00127010" w:rsidP="00127010">
      <w:pPr>
        <w:suppressAutoHyphens/>
        <w:spacing w:line="240" w:lineRule="atLeast"/>
        <w:jc w:val="both"/>
        <w:rPr>
          <w:strike/>
        </w:rPr>
      </w:pPr>
      <w:r w:rsidRPr="00127010">
        <w:rPr>
          <w:strike/>
          <w:spacing w:val="-3"/>
        </w:rPr>
        <w:tab/>
        <w:t>"Qualifying electric motorcycle" means qualifying electric motorcycle as defined in 59-7-605(1)(h) or 59-10-1009(1)(h).</w:t>
      </w:r>
    </w:p>
    <w:p w14:paraId="76D45759" w14:textId="77777777" w:rsidR="00127010" w:rsidRPr="00127010" w:rsidRDefault="00127010" w:rsidP="00127010">
      <w:pPr>
        <w:suppressAutoHyphens/>
        <w:spacing w:line="240" w:lineRule="atLeast"/>
        <w:jc w:val="both"/>
        <w:rPr>
          <w:strike/>
        </w:rPr>
      </w:pPr>
      <w:r w:rsidRPr="00127010">
        <w:rPr>
          <w:strike/>
          <w:spacing w:val="-3"/>
        </w:rPr>
        <w:tab/>
        <w:t>"Qualifying electric vehicle" means qualifying electric vehicle as defined in 59-7-605(1)(i) or 59-10-1009(1)(i).</w:t>
      </w:r>
    </w:p>
    <w:p w14:paraId="4B27FA00" w14:textId="77777777" w:rsidR="00127010" w:rsidRPr="00127010" w:rsidRDefault="00127010" w:rsidP="00127010">
      <w:pPr>
        <w:suppressAutoHyphens/>
        <w:spacing w:line="240" w:lineRule="atLeast"/>
        <w:jc w:val="both"/>
        <w:rPr>
          <w:strike/>
        </w:rPr>
      </w:pPr>
      <w:r w:rsidRPr="00127010">
        <w:rPr>
          <w:strike/>
          <w:spacing w:val="-3"/>
        </w:rPr>
        <w:lastRenderedPageBreak/>
        <w:tab/>
        <w:t>"Qualifying plug-in hybrid vehicle" means qualifying plug-in hybrid vehicle as defined in 59-7-605(1)(j) or 59-10-1009(1)(j).</w:t>
      </w:r>
    </w:p>
    <w:p w14:paraId="57AEB7D4" w14:textId="77777777" w:rsidR="00127010" w:rsidRPr="00127010" w:rsidRDefault="00127010" w:rsidP="00127010">
      <w:pPr>
        <w:suppressAutoHyphens/>
        <w:spacing w:line="240" w:lineRule="atLeast"/>
        <w:jc w:val="both"/>
        <w:rPr>
          <w:strike/>
        </w:rPr>
      </w:pPr>
      <w:r w:rsidRPr="00127010">
        <w:rPr>
          <w:strike/>
          <w:spacing w:val="-3"/>
        </w:rPr>
        <w:tab/>
        <w:t>"Window Sticker" means the label required by United States Code Title 15 Sections 1231 and 1232, as effective January 3, 2012.</w:t>
      </w:r>
    </w:p>
    <w:p w14:paraId="64CF1415" w14:textId="77777777" w:rsidR="00127010" w:rsidRPr="00127010" w:rsidRDefault="00127010" w:rsidP="00127010">
      <w:pPr>
        <w:suppressAutoHyphens/>
        <w:spacing w:line="240" w:lineRule="atLeast"/>
        <w:jc w:val="both"/>
        <w:rPr>
          <w:strike/>
          <w:spacing w:val="-3"/>
        </w:rPr>
      </w:pPr>
    </w:p>
    <w:p w14:paraId="7742622F" w14:textId="77777777" w:rsidR="00127010" w:rsidRPr="00127010" w:rsidRDefault="00127010" w:rsidP="00127010">
      <w:pPr>
        <w:suppressAutoHyphens/>
        <w:spacing w:line="240" w:lineRule="atLeast"/>
        <w:jc w:val="both"/>
        <w:rPr>
          <w:strike/>
        </w:rPr>
      </w:pPr>
      <w:r w:rsidRPr="00127010">
        <w:rPr>
          <w:b/>
          <w:bCs/>
          <w:strike/>
          <w:spacing w:val="-3"/>
        </w:rPr>
        <w:t>R307-121-3.  Proof of Purchase to Demonstrate Eligibility for New OEM Natural Gas, Propane, Qualifying Electric or Qualifying Plug-in Hybrid Vehicles.</w:t>
      </w:r>
    </w:p>
    <w:p w14:paraId="48BDAF3E" w14:textId="77777777" w:rsidR="00127010" w:rsidRPr="00127010" w:rsidRDefault="00127010" w:rsidP="00127010">
      <w:pPr>
        <w:suppressAutoHyphens/>
        <w:spacing w:line="240" w:lineRule="atLeast"/>
        <w:jc w:val="both"/>
        <w:rPr>
          <w:strike/>
        </w:rPr>
      </w:pPr>
      <w:r w:rsidRPr="00127010">
        <w:rPr>
          <w:strike/>
          <w:spacing w:val="-3"/>
        </w:rPr>
        <w:tab/>
        <w:t>To demonstrate that an OEM natural gas, propane, qualifying electric, or qualifying plug-in hybrid motor vehicle is eligible for the tax credit, proof of purchase shall be made in accordance with 59-7-605(3)(b) or 59-10-1009(3)(b), by submitting the following documents to the director:</w:t>
      </w:r>
    </w:p>
    <w:p w14:paraId="2FF8B544" w14:textId="77777777" w:rsidR="00127010" w:rsidRPr="00127010" w:rsidRDefault="00127010" w:rsidP="00127010">
      <w:pPr>
        <w:suppressAutoHyphens/>
        <w:spacing w:line="240" w:lineRule="atLeast"/>
        <w:jc w:val="both"/>
        <w:rPr>
          <w:strike/>
        </w:rPr>
      </w:pPr>
      <w:r w:rsidRPr="00127010">
        <w:rPr>
          <w:strike/>
          <w:spacing w:val="-3"/>
        </w:rPr>
        <w:tab/>
        <w:t>(1)(</w:t>
      </w:r>
      <w:proofErr w:type="gramStart"/>
      <w:r w:rsidRPr="00127010">
        <w:rPr>
          <w:strike/>
          <w:spacing w:val="-3"/>
        </w:rPr>
        <w:t>a)  a</w:t>
      </w:r>
      <w:proofErr w:type="gramEnd"/>
      <w:r w:rsidRPr="00127010">
        <w:rPr>
          <w:strike/>
          <w:spacing w:val="-3"/>
        </w:rPr>
        <w:t xml:space="preserve"> copy of the motor vehicle's window sticker, which includes its Vehicle Identification Number (VIN), or equivalent manufacturer's documentation showing that the motor vehicle is an OEM natural gas, propane, qualifying electric or qualifying plug-in hybrid vehicle, or</w:t>
      </w:r>
    </w:p>
    <w:p w14:paraId="734EC013" w14:textId="77777777" w:rsidR="00127010" w:rsidRPr="00127010" w:rsidRDefault="00127010" w:rsidP="00127010">
      <w:pPr>
        <w:suppressAutoHyphens/>
        <w:spacing w:line="240" w:lineRule="atLeast"/>
        <w:jc w:val="both"/>
        <w:rPr>
          <w:strike/>
        </w:rPr>
      </w:pPr>
      <w:r w:rsidRPr="00127010">
        <w:rPr>
          <w:strike/>
          <w:spacing w:val="-3"/>
        </w:rPr>
        <w:tab/>
        <w:t>(b)  a signed statement by either an Automotive Service Excellence (ASE)-certified technician or Canadian Standards Association (CSA) America CNG Fuel System Inspector that includes the VIN, the technician's ASE or CSA America certification number, and states that the motor vehicle is an OEM natural gas, propane, qualifying electric or qualifying plug-in hybrid vehicle;</w:t>
      </w:r>
    </w:p>
    <w:p w14:paraId="2F2B98F5" w14:textId="77777777" w:rsidR="00127010" w:rsidRPr="00127010" w:rsidRDefault="00127010" w:rsidP="00127010">
      <w:pPr>
        <w:suppressAutoHyphens/>
        <w:spacing w:line="240" w:lineRule="atLeast"/>
        <w:jc w:val="both"/>
        <w:rPr>
          <w:strike/>
        </w:rPr>
      </w:pPr>
      <w:r w:rsidRPr="00127010">
        <w:rPr>
          <w:strike/>
          <w:spacing w:val="-3"/>
        </w:rPr>
        <w:tab/>
        <w:t>(2)  an original or copy of the purchase order, customer invoice, or receipt that includes the name of the taxpayer seeking the credit, the name of the seller of the motor vehicle, the VIN, purchase date, and price of the motor vehicle;</w:t>
      </w:r>
    </w:p>
    <w:p w14:paraId="3697B2D1" w14:textId="77777777" w:rsidR="00127010" w:rsidRPr="00127010" w:rsidRDefault="00127010" w:rsidP="00127010">
      <w:pPr>
        <w:suppressAutoHyphens/>
        <w:spacing w:line="240" w:lineRule="atLeast"/>
        <w:jc w:val="both"/>
        <w:rPr>
          <w:strike/>
        </w:rPr>
      </w:pPr>
      <w:r w:rsidRPr="00127010">
        <w:rPr>
          <w:strike/>
          <w:spacing w:val="-3"/>
        </w:rPr>
        <w:tab/>
        <w:t>(3)  a copy of the current Utah vehicle registration in the name of the taxpayer seeking the credit;</w:t>
      </w:r>
    </w:p>
    <w:p w14:paraId="74B3BE29" w14:textId="77777777" w:rsidR="00127010" w:rsidRPr="00127010" w:rsidRDefault="00127010" w:rsidP="00127010">
      <w:pPr>
        <w:suppressAutoHyphens/>
        <w:spacing w:line="240" w:lineRule="atLeast"/>
        <w:jc w:val="both"/>
        <w:rPr>
          <w:strike/>
        </w:rPr>
      </w:pPr>
      <w:r w:rsidRPr="00127010">
        <w:rPr>
          <w:strike/>
          <w:spacing w:val="-3"/>
        </w:rPr>
        <w:tab/>
        <w:t>(4)  an original or copy of the odometer disclosure statement required in Utah Code Annotated Title 41 Chapter 1a Section 902 for the motor vehicle that was acquired as an original purchase; and</w:t>
      </w:r>
    </w:p>
    <w:p w14:paraId="2E931A9D" w14:textId="77777777" w:rsidR="00127010" w:rsidRPr="00127010" w:rsidRDefault="00127010" w:rsidP="00127010">
      <w:pPr>
        <w:suppressAutoHyphens/>
        <w:spacing w:line="240" w:lineRule="atLeast"/>
        <w:jc w:val="both"/>
        <w:rPr>
          <w:strike/>
        </w:rPr>
      </w:pPr>
      <w:r w:rsidRPr="00127010">
        <w:rPr>
          <w:strike/>
          <w:spacing w:val="-3"/>
        </w:rPr>
        <w:tab/>
        <w:t xml:space="preserve">(5)  the </w:t>
      </w:r>
      <w:proofErr w:type="spellStart"/>
      <w:r w:rsidRPr="00127010">
        <w:rPr>
          <w:strike/>
          <w:spacing w:val="-3"/>
        </w:rPr>
        <w:t>underhood</w:t>
      </w:r>
      <w:proofErr w:type="spellEnd"/>
      <w:r w:rsidRPr="00127010">
        <w:rPr>
          <w:strike/>
          <w:spacing w:val="-3"/>
        </w:rPr>
        <w:t xml:space="preserve"> identification number or engine group of the motor vehicle.</w:t>
      </w:r>
    </w:p>
    <w:p w14:paraId="5C70CC47" w14:textId="77777777" w:rsidR="00127010" w:rsidRPr="00127010" w:rsidRDefault="00127010" w:rsidP="00127010">
      <w:pPr>
        <w:suppressAutoHyphens/>
        <w:spacing w:line="240" w:lineRule="atLeast"/>
        <w:jc w:val="both"/>
        <w:rPr>
          <w:strike/>
          <w:spacing w:val="-3"/>
        </w:rPr>
      </w:pPr>
    </w:p>
    <w:p w14:paraId="6E59B86D" w14:textId="77777777" w:rsidR="00127010" w:rsidRPr="00127010" w:rsidRDefault="00127010" w:rsidP="00127010">
      <w:pPr>
        <w:suppressAutoHyphens/>
        <w:spacing w:line="240" w:lineRule="atLeast"/>
        <w:jc w:val="both"/>
        <w:rPr>
          <w:strike/>
        </w:rPr>
      </w:pPr>
      <w:r w:rsidRPr="00127010">
        <w:rPr>
          <w:b/>
          <w:bCs/>
          <w:strike/>
          <w:spacing w:val="-3"/>
        </w:rPr>
        <w:t>R307-121-4.  Proof of Purchase to Demonstrate Eligibility for New Qualifying Electric Motorcycle.</w:t>
      </w:r>
    </w:p>
    <w:p w14:paraId="03051860" w14:textId="77777777" w:rsidR="00127010" w:rsidRPr="00127010" w:rsidRDefault="00127010" w:rsidP="00127010">
      <w:pPr>
        <w:suppressAutoHyphens/>
        <w:spacing w:line="240" w:lineRule="atLeast"/>
        <w:jc w:val="both"/>
        <w:rPr>
          <w:strike/>
        </w:rPr>
      </w:pPr>
      <w:r w:rsidRPr="00127010">
        <w:rPr>
          <w:strike/>
          <w:spacing w:val="-3"/>
        </w:rPr>
        <w:tab/>
        <w:t>To demonstrate that a qualifying electric motorcycle is eligible for the tax credit, proof of purchase shall be made in accordance with 59-7-605(3)(b) or 59-10-1009(3)(b), by submitting the following documents to the director:</w:t>
      </w:r>
    </w:p>
    <w:p w14:paraId="7584C834" w14:textId="77777777" w:rsidR="00127010" w:rsidRPr="00127010" w:rsidRDefault="00127010" w:rsidP="00127010">
      <w:pPr>
        <w:suppressAutoHyphens/>
        <w:spacing w:line="240" w:lineRule="atLeast"/>
        <w:jc w:val="both"/>
        <w:rPr>
          <w:strike/>
        </w:rPr>
      </w:pPr>
      <w:r w:rsidRPr="00127010">
        <w:rPr>
          <w:strike/>
          <w:spacing w:val="-3"/>
        </w:rPr>
        <w:tab/>
        <w:t>(1)(</w:t>
      </w:r>
      <w:proofErr w:type="gramStart"/>
      <w:r w:rsidRPr="00127010">
        <w:rPr>
          <w:strike/>
          <w:spacing w:val="-3"/>
        </w:rPr>
        <w:t>a)  a</w:t>
      </w:r>
      <w:proofErr w:type="gramEnd"/>
      <w:r w:rsidRPr="00127010">
        <w:rPr>
          <w:strike/>
          <w:spacing w:val="-3"/>
        </w:rPr>
        <w:t xml:space="preserve"> copy of the Manufacturer's Statement of Origin (MSO) or equivalent manufacturer's documentation showing that the motor vehicle is a qualifying electric motorcycle, or</w:t>
      </w:r>
    </w:p>
    <w:p w14:paraId="02016EFA" w14:textId="77777777" w:rsidR="00127010" w:rsidRPr="00127010" w:rsidRDefault="00127010" w:rsidP="00127010">
      <w:pPr>
        <w:suppressAutoHyphens/>
        <w:spacing w:line="240" w:lineRule="atLeast"/>
        <w:jc w:val="both"/>
        <w:rPr>
          <w:strike/>
        </w:rPr>
      </w:pPr>
      <w:r w:rsidRPr="00127010">
        <w:rPr>
          <w:strike/>
          <w:spacing w:val="-3"/>
        </w:rPr>
        <w:tab/>
        <w:t>(b)  a signed statement by an Automotive Service Excellence (ASE)-certified technician that includes the VIN, the technician's ASE certification number, and states that the motorcycle is a qualifying electric motorcycle;</w:t>
      </w:r>
    </w:p>
    <w:p w14:paraId="0C0B2F96" w14:textId="77777777" w:rsidR="00127010" w:rsidRPr="00127010" w:rsidRDefault="00127010" w:rsidP="00127010">
      <w:pPr>
        <w:suppressAutoHyphens/>
        <w:spacing w:line="240" w:lineRule="atLeast"/>
        <w:jc w:val="both"/>
        <w:rPr>
          <w:strike/>
        </w:rPr>
      </w:pPr>
      <w:r w:rsidRPr="00127010">
        <w:rPr>
          <w:strike/>
          <w:spacing w:val="-3"/>
        </w:rPr>
        <w:tab/>
        <w:t>(2)  an original or copy of the purchase order, customer invoice, or receipt that includes the name of the taxpayer seeking the credit, the name of the seller of the motor vehicle, the VIN, purchase date, and price of the motor vehicle;</w:t>
      </w:r>
    </w:p>
    <w:p w14:paraId="242D3AE7" w14:textId="77777777" w:rsidR="00127010" w:rsidRPr="00127010" w:rsidRDefault="00127010" w:rsidP="00127010">
      <w:pPr>
        <w:suppressAutoHyphens/>
        <w:spacing w:line="240" w:lineRule="atLeast"/>
        <w:jc w:val="both"/>
        <w:rPr>
          <w:strike/>
        </w:rPr>
      </w:pPr>
      <w:r w:rsidRPr="00127010">
        <w:rPr>
          <w:strike/>
          <w:spacing w:val="-3"/>
        </w:rPr>
        <w:tab/>
        <w:t>(3)  a copy of the current Utah vehicle registration in the name of the taxpayer seeking the credit; and</w:t>
      </w:r>
    </w:p>
    <w:p w14:paraId="76397D3B" w14:textId="77777777" w:rsidR="00127010" w:rsidRPr="00127010" w:rsidRDefault="00127010" w:rsidP="00127010">
      <w:pPr>
        <w:suppressAutoHyphens/>
        <w:spacing w:line="240" w:lineRule="atLeast"/>
        <w:jc w:val="both"/>
        <w:rPr>
          <w:strike/>
        </w:rPr>
      </w:pPr>
      <w:r w:rsidRPr="00127010">
        <w:rPr>
          <w:strike/>
          <w:spacing w:val="-3"/>
        </w:rPr>
        <w:tab/>
        <w:t>(4)  an original or copy of the odometer disclosure statement required in Utah Code Annotated Title 41 Chapter 1a Section 902 for the motor vehicle that was acquired as an original purchase.</w:t>
      </w:r>
    </w:p>
    <w:p w14:paraId="168642C6" w14:textId="77777777" w:rsidR="00127010" w:rsidRPr="00127010" w:rsidRDefault="00127010" w:rsidP="00127010">
      <w:pPr>
        <w:suppressAutoHyphens/>
        <w:spacing w:line="240" w:lineRule="atLeast"/>
        <w:jc w:val="both"/>
        <w:rPr>
          <w:strike/>
          <w:spacing w:val="-3"/>
        </w:rPr>
      </w:pPr>
    </w:p>
    <w:p w14:paraId="37BC6B3D" w14:textId="77777777" w:rsidR="00127010" w:rsidRPr="00127010" w:rsidRDefault="00127010" w:rsidP="00127010">
      <w:pPr>
        <w:suppressAutoHyphens/>
        <w:spacing w:line="240" w:lineRule="atLeast"/>
        <w:jc w:val="both"/>
        <w:rPr>
          <w:strike/>
        </w:rPr>
      </w:pPr>
      <w:r w:rsidRPr="00127010">
        <w:rPr>
          <w:b/>
          <w:bCs/>
          <w:strike/>
          <w:spacing w:val="-3"/>
        </w:rPr>
        <w:t>R307-121-5.  Proof of Lease to Demonstrate Eligibility for New OEM Natural Gas, Propane, Qualifying Electric or Qualifying Plug-in Hybrid Vehicles.</w:t>
      </w:r>
    </w:p>
    <w:p w14:paraId="526ADDAC" w14:textId="77777777" w:rsidR="00127010" w:rsidRPr="00127010" w:rsidRDefault="00127010" w:rsidP="00127010">
      <w:pPr>
        <w:suppressAutoHyphens/>
        <w:spacing w:line="240" w:lineRule="atLeast"/>
        <w:jc w:val="both"/>
        <w:rPr>
          <w:strike/>
        </w:rPr>
      </w:pPr>
      <w:r w:rsidRPr="00127010">
        <w:rPr>
          <w:strike/>
          <w:spacing w:val="-3"/>
        </w:rPr>
        <w:tab/>
        <w:t>To demonstrate that an OEM natural gas, propane, qualifying electric or qualifying plug-in hybrid vehicle is eligible for the tax credit, proof of lease shall be made in accordance with 59-7-605(3)(b) or 59-10-1009(3)(b), by submitting the following documents to the director:</w:t>
      </w:r>
    </w:p>
    <w:p w14:paraId="68C6F981" w14:textId="77777777" w:rsidR="00127010" w:rsidRPr="00127010" w:rsidRDefault="00127010" w:rsidP="00127010">
      <w:pPr>
        <w:suppressAutoHyphens/>
        <w:spacing w:line="240" w:lineRule="atLeast"/>
        <w:jc w:val="both"/>
        <w:rPr>
          <w:strike/>
        </w:rPr>
      </w:pPr>
      <w:r w:rsidRPr="00127010">
        <w:rPr>
          <w:strike/>
          <w:spacing w:val="-3"/>
        </w:rPr>
        <w:tab/>
        <w:t>(1)(</w:t>
      </w:r>
      <w:proofErr w:type="gramStart"/>
      <w:r w:rsidRPr="00127010">
        <w:rPr>
          <w:strike/>
          <w:spacing w:val="-3"/>
        </w:rPr>
        <w:t>a)  a</w:t>
      </w:r>
      <w:proofErr w:type="gramEnd"/>
      <w:r w:rsidRPr="00127010">
        <w:rPr>
          <w:strike/>
          <w:spacing w:val="-3"/>
        </w:rPr>
        <w:t xml:space="preserve"> copy of the motor vehicle's window sticker, which includes its Vehicle Identification Number (VIN), or equivalent manufacturer's documentation showing that the motor vehicle is an OEM natural gas, propane, qualifying electric or qualifying plug-in hybrid vehicle; or</w:t>
      </w:r>
    </w:p>
    <w:p w14:paraId="345ECAE4" w14:textId="77777777" w:rsidR="00127010" w:rsidRPr="00127010" w:rsidRDefault="00127010" w:rsidP="00127010">
      <w:pPr>
        <w:suppressAutoHyphens/>
        <w:spacing w:line="240" w:lineRule="atLeast"/>
        <w:jc w:val="both"/>
        <w:rPr>
          <w:strike/>
        </w:rPr>
      </w:pPr>
      <w:r w:rsidRPr="00127010">
        <w:rPr>
          <w:strike/>
          <w:spacing w:val="-3"/>
        </w:rPr>
        <w:tab/>
        <w:t>(b)  a signed statement by either an Automotive Service Excellence (ASE)-certified technician or Canadian Standards Association (CSA) America CNG Fuel System Inspector that includes the VIN, the technician's ASE or CSA America certification number, and states that the motor vehicle is an OEM natural gas, propane, qualifying electric or qualifying plug-in hybrid vehicle;</w:t>
      </w:r>
    </w:p>
    <w:p w14:paraId="339A5E6D" w14:textId="77777777" w:rsidR="00127010" w:rsidRPr="00127010" w:rsidRDefault="00127010" w:rsidP="00127010">
      <w:pPr>
        <w:suppressAutoHyphens/>
        <w:spacing w:line="240" w:lineRule="atLeast"/>
        <w:jc w:val="both"/>
        <w:rPr>
          <w:strike/>
        </w:rPr>
      </w:pPr>
      <w:r w:rsidRPr="00127010">
        <w:rPr>
          <w:strike/>
          <w:spacing w:val="-3"/>
        </w:rPr>
        <w:tab/>
        <w:t>(2)  an original or copy of the lease agreement that includes the name of the taxpayer seeking the credit, the name of the lessor of the vehicle, the VIN, the beginning date of the lease, the value of the vehicle at the beginning of the lease, and the value of the vehicle at the end of the lease;</w:t>
      </w:r>
    </w:p>
    <w:p w14:paraId="44254E05" w14:textId="77777777" w:rsidR="00127010" w:rsidRPr="00127010" w:rsidRDefault="00127010" w:rsidP="00127010">
      <w:pPr>
        <w:suppressAutoHyphens/>
        <w:spacing w:line="240" w:lineRule="atLeast"/>
        <w:jc w:val="both"/>
        <w:rPr>
          <w:strike/>
        </w:rPr>
      </w:pPr>
      <w:r w:rsidRPr="00127010">
        <w:rPr>
          <w:strike/>
          <w:spacing w:val="-3"/>
        </w:rPr>
        <w:tab/>
        <w:t>(3)  a copy of the current Utah vehicle registration in the name of the taxpayer seeking the credit;</w:t>
      </w:r>
    </w:p>
    <w:p w14:paraId="662EE829" w14:textId="77777777" w:rsidR="00127010" w:rsidRPr="00127010" w:rsidRDefault="00127010" w:rsidP="00127010">
      <w:pPr>
        <w:suppressAutoHyphens/>
        <w:spacing w:line="240" w:lineRule="atLeast"/>
        <w:jc w:val="both"/>
        <w:rPr>
          <w:strike/>
        </w:rPr>
      </w:pPr>
      <w:r w:rsidRPr="00127010">
        <w:rPr>
          <w:strike/>
          <w:spacing w:val="-3"/>
        </w:rPr>
        <w:tab/>
        <w:t>(4)  an original or copy of the odometer disclosure statement required in Utah Code Annotated Title 41 Chapter 1a Section 902 for the motor vehicle that was acquired as an original purchase; and</w:t>
      </w:r>
    </w:p>
    <w:p w14:paraId="308D5EA3" w14:textId="77777777" w:rsidR="00127010" w:rsidRPr="00127010" w:rsidRDefault="00127010" w:rsidP="00127010">
      <w:pPr>
        <w:suppressAutoHyphens/>
        <w:spacing w:line="240" w:lineRule="atLeast"/>
        <w:jc w:val="both"/>
        <w:rPr>
          <w:strike/>
        </w:rPr>
      </w:pPr>
      <w:r w:rsidRPr="00127010">
        <w:rPr>
          <w:strike/>
          <w:spacing w:val="-3"/>
        </w:rPr>
        <w:tab/>
        <w:t xml:space="preserve">(5)  the </w:t>
      </w:r>
      <w:proofErr w:type="spellStart"/>
      <w:r w:rsidRPr="00127010">
        <w:rPr>
          <w:strike/>
          <w:spacing w:val="-3"/>
        </w:rPr>
        <w:t>underhood</w:t>
      </w:r>
      <w:proofErr w:type="spellEnd"/>
      <w:r w:rsidRPr="00127010">
        <w:rPr>
          <w:strike/>
          <w:spacing w:val="-3"/>
        </w:rPr>
        <w:t xml:space="preserve"> identification number or engine group of the motor vehicle.</w:t>
      </w:r>
    </w:p>
    <w:p w14:paraId="3A7462B7" w14:textId="77777777" w:rsidR="00127010" w:rsidRPr="00127010" w:rsidRDefault="00127010" w:rsidP="00127010">
      <w:pPr>
        <w:suppressAutoHyphens/>
        <w:spacing w:line="240" w:lineRule="atLeast"/>
        <w:jc w:val="both"/>
        <w:rPr>
          <w:strike/>
          <w:spacing w:val="-3"/>
        </w:rPr>
      </w:pPr>
    </w:p>
    <w:p w14:paraId="1DFBD59B" w14:textId="77777777" w:rsidR="00127010" w:rsidRPr="00127010" w:rsidRDefault="00127010" w:rsidP="00127010">
      <w:pPr>
        <w:suppressAutoHyphens/>
        <w:spacing w:line="240" w:lineRule="atLeast"/>
        <w:jc w:val="both"/>
        <w:rPr>
          <w:strike/>
        </w:rPr>
      </w:pPr>
      <w:r w:rsidRPr="00127010">
        <w:rPr>
          <w:b/>
          <w:bCs/>
          <w:strike/>
          <w:spacing w:val="-3"/>
        </w:rPr>
        <w:t>R307-121-6.  Proof of Lease to Demonstrate Eligibility for Qualifying Electric Motorcycle.</w:t>
      </w:r>
    </w:p>
    <w:p w14:paraId="613E6DF4" w14:textId="77777777" w:rsidR="00127010" w:rsidRPr="00127010" w:rsidRDefault="00127010" w:rsidP="00127010">
      <w:pPr>
        <w:suppressAutoHyphens/>
        <w:spacing w:line="240" w:lineRule="atLeast"/>
        <w:jc w:val="both"/>
        <w:rPr>
          <w:strike/>
        </w:rPr>
      </w:pPr>
      <w:r w:rsidRPr="00127010">
        <w:rPr>
          <w:strike/>
          <w:spacing w:val="-3"/>
        </w:rPr>
        <w:tab/>
        <w:t>To demonstrate that a qualifying electric motorcycle is eligible for the tax credit, proof of lease shall be made in accordance with 59-7-605(3)(b) or 59-10-1009(3)(b), by submitting the following documents to the director:</w:t>
      </w:r>
    </w:p>
    <w:p w14:paraId="330D10E5" w14:textId="77777777" w:rsidR="00127010" w:rsidRPr="00127010" w:rsidRDefault="00127010" w:rsidP="00127010">
      <w:pPr>
        <w:suppressAutoHyphens/>
        <w:spacing w:line="240" w:lineRule="atLeast"/>
        <w:jc w:val="both"/>
        <w:rPr>
          <w:strike/>
        </w:rPr>
      </w:pPr>
      <w:r w:rsidRPr="00127010">
        <w:rPr>
          <w:strike/>
          <w:spacing w:val="-3"/>
        </w:rPr>
        <w:tab/>
        <w:t>(1)(</w:t>
      </w:r>
      <w:proofErr w:type="gramStart"/>
      <w:r w:rsidRPr="00127010">
        <w:rPr>
          <w:strike/>
          <w:spacing w:val="-3"/>
        </w:rPr>
        <w:t>a)  a</w:t>
      </w:r>
      <w:proofErr w:type="gramEnd"/>
      <w:r w:rsidRPr="00127010">
        <w:rPr>
          <w:strike/>
          <w:spacing w:val="-3"/>
        </w:rPr>
        <w:t xml:space="preserve"> copy of the Manufacturer's Statement of Origin (MSO) or equivalent manufacturer's documentation showing that the motor vehicle is a qualifying electric motorcycle, or</w:t>
      </w:r>
    </w:p>
    <w:p w14:paraId="174DE035" w14:textId="77777777" w:rsidR="00127010" w:rsidRPr="00127010" w:rsidRDefault="00127010" w:rsidP="00127010">
      <w:pPr>
        <w:suppressAutoHyphens/>
        <w:spacing w:line="240" w:lineRule="atLeast"/>
        <w:jc w:val="both"/>
        <w:rPr>
          <w:strike/>
        </w:rPr>
      </w:pPr>
      <w:r w:rsidRPr="00127010">
        <w:rPr>
          <w:strike/>
          <w:spacing w:val="-3"/>
        </w:rPr>
        <w:tab/>
        <w:t>(b)  a signed statement by an Automotive Service Excellence (ASE)-certified technician that includes the VIN, the technician's ASE certification number, and states that the motorcycle is a qualifying electric motorcycle;</w:t>
      </w:r>
    </w:p>
    <w:p w14:paraId="219F21E1" w14:textId="77777777" w:rsidR="00127010" w:rsidRPr="00127010" w:rsidRDefault="00127010" w:rsidP="00127010">
      <w:pPr>
        <w:suppressAutoHyphens/>
        <w:spacing w:line="240" w:lineRule="atLeast"/>
        <w:jc w:val="both"/>
        <w:rPr>
          <w:strike/>
        </w:rPr>
      </w:pPr>
      <w:r w:rsidRPr="00127010">
        <w:rPr>
          <w:strike/>
          <w:spacing w:val="-3"/>
        </w:rPr>
        <w:lastRenderedPageBreak/>
        <w:tab/>
        <w:t>(2)  an original or copy of the lease agreement that includes the name of the taxpayer seeking the credit, the name of the lessor of the vehicle, the VIN, the beginning date of the lease, the value of the vehicle at the beginning of the lease, and the value of the vehicle at the end of the lease;</w:t>
      </w:r>
    </w:p>
    <w:p w14:paraId="70E3794C" w14:textId="77777777" w:rsidR="00127010" w:rsidRPr="00127010" w:rsidRDefault="00127010" w:rsidP="00127010">
      <w:pPr>
        <w:suppressAutoHyphens/>
        <w:spacing w:line="240" w:lineRule="atLeast"/>
        <w:jc w:val="both"/>
        <w:rPr>
          <w:strike/>
        </w:rPr>
      </w:pPr>
      <w:r w:rsidRPr="00127010">
        <w:rPr>
          <w:strike/>
          <w:spacing w:val="-3"/>
        </w:rPr>
        <w:tab/>
        <w:t>(3)  a copy of the current Utah vehicle registration in the name of the taxpayer seeking the credit; and</w:t>
      </w:r>
    </w:p>
    <w:p w14:paraId="61B13A2A" w14:textId="77777777" w:rsidR="00127010" w:rsidRPr="00127010" w:rsidRDefault="00127010" w:rsidP="00127010">
      <w:pPr>
        <w:suppressAutoHyphens/>
        <w:spacing w:line="240" w:lineRule="atLeast"/>
        <w:jc w:val="both"/>
        <w:rPr>
          <w:strike/>
        </w:rPr>
      </w:pPr>
      <w:r w:rsidRPr="00127010">
        <w:rPr>
          <w:strike/>
          <w:spacing w:val="-3"/>
        </w:rPr>
        <w:tab/>
        <w:t>(4)  an original or copy of the odometer disclosure statement required in Utah Code Annotated Title 41 Chapter 1a Section 902 for the motor vehicle that was acquired as an original purchase.</w:t>
      </w:r>
    </w:p>
    <w:p w14:paraId="67114A47" w14:textId="77777777" w:rsidR="00127010" w:rsidRPr="00127010" w:rsidRDefault="00127010" w:rsidP="00127010">
      <w:pPr>
        <w:suppressAutoHyphens/>
        <w:spacing w:line="240" w:lineRule="atLeast"/>
        <w:jc w:val="both"/>
        <w:rPr>
          <w:strike/>
          <w:spacing w:val="-3"/>
        </w:rPr>
      </w:pPr>
    </w:p>
    <w:p w14:paraId="1D5B6AA6" w14:textId="77777777" w:rsidR="00127010" w:rsidRPr="00127010" w:rsidRDefault="00127010" w:rsidP="00127010">
      <w:pPr>
        <w:suppressAutoHyphens/>
        <w:spacing w:line="240" w:lineRule="atLeast"/>
        <w:jc w:val="both"/>
        <w:rPr>
          <w:strike/>
        </w:rPr>
      </w:pPr>
      <w:r w:rsidRPr="00127010">
        <w:rPr>
          <w:b/>
          <w:bCs/>
          <w:strike/>
          <w:spacing w:val="-3"/>
        </w:rPr>
        <w:t>R307-121-7.  Proof of Purchase to Demonstrate Eligibility for Motor Vehicles Converted to a Clean Fuel.</w:t>
      </w:r>
    </w:p>
    <w:p w14:paraId="57172883" w14:textId="77777777" w:rsidR="00127010" w:rsidRPr="00127010" w:rsidRDefault="00127010" w:rsidP="00127010">
      <w:pPr>
        <w:suppressAutoHyphens/>
        <w:spacing w:line="240" w:lineRule="atLeast"/>
        <w:jc w:val="both"/>
        <w:rPr>
          <w:strike/>
        </w:rPr>
      </w:pPr>
      <w:r w:rsidRPr="00127010">
        <w:rPr>
          <w:strike/>
          <w:spacing w:val="-3"/>
        </w:rPr>
        <w:tab/>
        <w:t>To demonstrate that a conversion of a motor vehicle to be fueled by a clean fuel is eligible for the tax credit, proof of purchase shall be made, in accordance with 59-7-605(3)(b) or 59-10-1009(3)(b), by submitting the following documentation to the director:</w:t>
      </w:r>
    </w:p>
    <w:p w14:paraId="2E7A0AFF" w14:textId="77777777" w:rsidR="00127010" w:rsidRPr="00127010" w:rsidRDefault="00127010" w:rsidP="00127010">
      <w:pPr>
        <w:suppressAutoHyphens/>
        <w:spacing w:line="240" w:lineRule="atLeast"/>
        <w:jc w:val="both"/>
        <w:rPr>
          <w:strike/>
        </w:rPr>
      </w:pPr>
      <w:r w:rsidRPr="00127010">
        <w:rPr>
          <w:strike/>
          <w:spacing w:val="-3"/>
        </w:rPr>
        <w:tab/>
        <w:t>(1)  an original or copy of the purchase order, customer invoice, or receipt that includes the name of the taxpayer seeking the credit; the name, address, and phone number of the person that converted the motor vehicle to run on a clean fuel; the VIN; the date of conversion; and the price of the conversion equipment installed on the motor vehicle;</w:t>
      </w:r>
    </w:p>
    <w:p w14:paraId="1B04B793" w14:textId="77777777" w:rsidR="00127010" w:rsidRPr="00127010" w:rsidRDefault="00127010" w:rsidP="00127010">
      <w:pPr>
        <w:suppressAutoHyphens/>
        <w:spacing w:line="240" w:lineRule="atLeast"/>
        <w:jc w:val="both"/>
        <w:rPr>
          <w:strike/>
        </w:rPr>
      </w:pPr>
      <w:r w:rsidRPr="00127010">
        <w:rPr>
          <w:strike/>
          <w:spacing w:val="-3"/>
        </w:rPr>
        <w:tab/>
        <w:t>(2)  a copy of the current Utah vehicle registration in the name of the taxpayer seeking the credit; and</w:t>
      </w:r>
    </w:p>
    <w:p w14:paraId="1F033B33" w14:textId="77777777" w:rsidR="00127010" w:rsidRPr="00127010" w:rsidRDefault="00127010" w:rsidP="00127010">
      <w:pPr>
        <w:suppressAutoHyphens/>
        <w:spacing w:line="240" w:lineRule="atLeast"/>
        <w:jc w:val="both"/>
        <w:rPr>
          <w:strike/>
        </w:rPr>
      </w:pPr>
      <w:r w:rsidRPr="00127010">
        <w:rPr>
          <w:strike/>
          <w:spacing w:val="-3"/>
        </w:rPr>
        <w:tab/>
        <w:t>(3)  a signed statement by the person who converted the motor vehicle certifying that the conversion does not tamper with, circumvent, or otherwise affect the vehicle's on-board diagnostic system, in accordance with 19-1-406(2).</w:t>
      </w:r>
    </w:p>
    <w:p w14:paraId="5A02E13A" w14:textId="77777777" w:rsidR="00127010" w:rsidRPr="00127010" w:rsidRDefault="00127010" w:rsidP="00127010">
      <w:pPr>
        <w:suppressAutoHyphens/>
        <w:spacing w:line="240" w:lineRule="atLeast"/>
        <w:jc w:val="both"/>
        <w:rPr>
          <w:strike/>
          <w:spacing w:val="-3"/>
        </w:rPr>
      </w:pPr>
    </w:p>
    <w:p w14:paraId="3B8755C6" w14:textId="77777777" w:rsidR="00127010" w:rsidRPr="00127010" w:rsidRDefault="00127010" w:rsidP="00127010">
      <w:pPr>
        <w:suppressAutoHyphens/>
        <w:spacing w:line="240" w:lineRule="atLeast"/>
        <w:jc w:val="both"/>
        <w:rPr>
          <w:strike/>
        </w:rPr>
      </w:pPr>
      <w:r w:rsidRPr="00127010">
        <w:rPr>
          <w:b/>
          <w:bCs/>
          <w:strike/>
          <w:spacing w:val="-3"/>
        </w:rPr>
        <w:t>R307-121-8.  Proof of Purchase to Demonstrate Eligibility for Special Mobile Equipment Converted to Clean Fuels.</w:t>
      </w:r>
    </w:p>
    <w:p w14:paraId="51F24F64" w14:textId="77777777" w:rsidR="00127010" w:rsidRPr="00127010" w:rsidRDefault="00127010" w:rsidP="00127010">
      <w:pPr>
        <w:suppressAutoHyphens/>
        <w:spacing w:line="240" w:lineRule="atLeast"/>
        <w:jc w:val="both"/>
        <w:rPr>
          <w:strike/>
        </w:rPr>
      </w:pPr>
      <w:r w:rsidRPr="00127010">
        <w:rPr>
          <w:strike/>
          <w:spacing w:val="-3"/>
        </w:rPr>
        <w:tab/>
        <w:t>To demonstrate that a conversion of special mobile equipment to be fueled by clean fuel is eligible for the tax credit, proof of purchase shall be made, in accordance with 59-7-605(3)(b) or 59-10-1009(3)(b), by submitting the following documentation to the director:</w:t>
      </w:r>
    </w:p>
    <w:p w14:paraId="57DC8D96" w14:textId="77777777" w:rsidR="00127010" w:rsidRPr="00127010" w:rsidRDefault="00127010" w:rsidP="00127010">
      <w:pPr>
        <w:suppressAutoHyphens/>
        <w:spacing w:line="240" w:lineRule="atLeast"/>
        <w:jc w:val="both"/>
        <w:rPr>
          <w:strike/>
        </w:rPr>
      </w:pPr>
      <w:r w:rsidRPr="00127010">
        <w:rPr>
          <w:strike/>
          <w:spacing w:val="-3"/>
        </w:rPr>
        <w:tab/>
        <w:t>(1)  a description, including serial number, of the special mobile equipment for which credit is to be claimed; and</w:t>
      </w:r>
    </w:p>
    <w:p w14:paraId="4330A0AA" w14:textId="77777777" w:rsidR="00127010" w:rsidRPr="00127010" w:rsidRDefault="00127010" w:rsidP="00127010">
      <w:pPr>
        <w:suppressAutoHyphens/>
        <w:spacing w:line="240" w:lineRule="atLeast"/>
        <w:jc w:val="both"/>
        <w:rPr>
          <w:strike/>
        </w:rPr>
      </w:pPr>
      <w:r w:rsidRPr="00127010">
        <w:rPr>
          <w:strike/>
          <w:spacing w:val="-3"/>
        </w:rPr>
        <w:tab/>
        <w:t>(2)  an original or copy of the purchase order, customer invoice, or receipt that includes the name of the taxpayer seeking the credit, the serial number, the date of conversion, and the price of the conversion equipment installed on the special mobile equipment.</w:t>
      </w:r>
    </w:p>
    <w:p w14:paraId="3B90662F" w14:textId="77777777" w:rsidR="00127010" w:rsidRPr="00127010" w:rsidRDefault="00127010" w:rsidP="00127010">
      <w:pPr>
        <w:suppressAutoHyphens/>
        <w:spacing w:line="240" w:lineRule="atLeast"/>
        <w:jc w:val="both"/>
        <w:rPr>
          <w:strike/>
          <w:spacing w:val="-3"/>
        </w:rPr>
      </w:pPr>
    </w:p>
    <w:p w14:paraId="2DACFD68" w14:textId="77777777" w:rsidR="00127010" w:rsidRPr="00127010" w:rsidRDefault="00127010" w:rsidP="00127010">
      <w:pPr>
        <w:suppressAutoHyphens/>
        <w:spacing w:line="240" w:lineRule="atLeast"/>
        <w:jc w:val="both"/>
        <w:rPr>
          <w:strike/>
        </w:rPr>
      </w:pPr>
      <w:r w:rsidRPr="00127010">
        <w:rPr>
          <w:b/>
          <w:bCs/>
          <w:strike/>
          <w:spacing w:val="-3"/>
        </w:rPr>
        <w:t>KEY:  air pollution, alternative fuels, tax credits, motor vehicles</w:t>
      </w:r>
    </w:p>
    <w:p w14:paraId="60823A93" w14:textId="77777777" w:rsidR="00127010" w:rsidRPr="00127010" w:rsidRDefault="00127010" w:rsidP="00127010">
      <w:pPr>
        <w:suppressAutoHyphens/>
        <w:spacing w:line="240" w:lineRule="atLeast"/>
        <w:jc w:val="both"/>
        <w:rPr>
          <w:strike/>
        </w:rPr>
      </w:pPr>
      <w:r w:rsidRPr="00127010">
        <w:rPr>
          <w:b/>
          <w:bCs/>
          <w:strike/>
          <w:spacing w:val="-3"/>
        </w:rPr>
        <w:t>Date of Enactment or Last Substantive Amendment:  September 3, 2015</w:t>
      </w:r>
    </w:p>
    <w:p w14:paraId="7F0DF14A" w14:textId="77777777" w:rsidR="00127010" w:rsidRPr="00127010" w:rsidRDefault="00127010" w:rsidP="00127010">
      <w:pPr>
        <w:suppressAutoHyphens/>
        <w:spacing w:line="240" w:lineRule="atLeast"/>
        <w:jc w:val="both"/>
        <w:rPr>
          <w:strike/>
        </w:rPr>
      </w:pPr>
      <w:r w:rsidRPr="00127010">
        <w:rPr>
          <w:b/>
          <w:bCs/>
          <w:strike/>
          <w:spacing w:val="-3"/>
        </w:rPr>
        <w:t>Notice of Continuation:  September 7, 2016</w:t>
      </w:r>
    </w:p>
    <w:p w14:paraId="54EEA68F" w14:textId="018DB392" w:rsidR="00127010" w:rsidRDefault="00127010" w:rsidP="00127010">
      <w:pPr>
        <w:suppressAutoHyphens/>
        <w:spacing w:line="240" w:lineRule="atLeast"/>
        <w:jc w:val="both"/>
      </w:pPr>
      <w:r w:rsidRPr="00127010">
        <w:rPr>
          <w:b/>
          <w:bCs/>
          <w:strike/>
          <w:spacing w:val="-3"/>
        </w:rPr>
        <w:t>Authorizing, and Implemented or Interpreted Law:  19-2-104; 19-1-402; 59-7-605; 59-10-1009</w:t>
      </w:r>
      <w:r>
        <w:rPr>
          <w:b/>
          <w:bCs/>
          <w:spacing w:val="-3"/>
        </w:rPr>
        <w:t>]</w:t>
      </w:r>
    </w:p>
    <w:p w14:paraId="62788D65" w14:textId="77777777" w:rsidR="00127010" w:rsidRDefault="00127010" w:rsidP="00127010">
      <w:pPr>
        <w:suppressAutoHyphens/>
        <w:spacing w:line="240" w:lineRule="atLeast"/>
        <w:jc w:val="both"/>
        <w:rPr>
          <w:spacing w:val="-3"/>
        </w:rPr>
      </w:pPr>
    </w:p>
    <w:p w14:paraId="45D5468A" w14:textId="77777777" w:rsidR="00127010" w:rsidRPr="001E05C4" w:rsidRDefault="00127010" w:rsidP="00127010">
      <w:pPr>
        <w:pStyle w:val="p1"/>
        <w:rPr>
          <w:rStyle w:val="s1"/>
          <w:rFonts w:ascii="Times New Roman" w:hAnsi="Times New Roman"/>
          <w:b/>
          <w:bCs/>
        </w:rPr>
      </w:pPr>
    </w:p>
    <w:p w14:paraId="7E27F8DE" w14:textId="520B041C" w:rsidR="00AC60A3" w:rsidRPr="005A7398" w:rsidRDefault="00AC60A3" w:rsidP="00DC0B97">
      <w:pPr>
        <w:widowControl/>
        <w:autoSpaceDE/>
        <w:autoSpaceDN/>
        <w:adjustRightInd/>
        <w:rPr>
          <w:rFonts w:ascii="Arial" w:hAnsi="Arial" w:cs="Arial"/>
          <w:color w:val="000000" w:themeColor="text1"/>
          <w:szCs w:val="20"/>
        </w:rPr>
      </w:pPr>
    </w:p>
    <w:sectPr w:rsidR="00AC60A3" w:rsidRPr="005A7398"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D8B9" w14:textId="77777777" w:rsidR="00CA54E2" w:rsidRDefault="00CA54E2" w:rsidP="00C17968">
      <w:r>
        <w:separator/>
      </w:r>
    </w:p>
  </w:endnote>
  <w:endnote w:type="continuationSeparator" w:id="0">
    <w:p w14:paraId="2BB024CB" w14:textId="77777777" w:rsidR="00CA54E2" w:rsidRDefault="00CA54E2"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A079" w14:textId="77777777" w:rsidR="00CA54E2" w:rsidRDefault="00CA54E2" w:rsidP="00C17968">
      <w:r>
        <w:separator/>
      </w:r>
    </w:p>
  </w:footnote>
  <w:footnote w:type="continuationSeparator" w:id="0">
    <w:p w14:paraId="54E46471" w14:textId="77777777" w:rsidR="00CA54E2" w:rsidRDefault="00CA54E2"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628D"/>
    <w:rsid w:val="00083289"/>
    <w:rsid w:val="000A63C1"/>
    <w:rsid w:val="000B0C8F"/>
    <w:rsid w:val="000C3C78"/>
    <w:rsid w:val="000D17B2"/>
    <w:rsid w:val="000E7CDD"/>
    <w:rsid w:val="00101FCF"/>
    <w:rsid w:val="00102BB0"/>
    <w:rsid w:val="00127010"/>
    <w:rsid w:val="00136C69"/>
    <w:rsid w:val="00151B36"/>
    <w:rsid w:val="001769DF"/>
    <w:rsid w:val="0018100B"/>
    <w:rsid w:val="001B1B40"/>
    <w:rsid w:val="001B5F1F"/>
    <w:rsid w:val="001C3DAB"/>
    <w:rsid w:val="001F78BA"/>
    <w:rsid w:val="00210E2C"/>
    <w:rsid w:val="00250B69"/>
    <w:rsid w:val="00253C3B"/>
    <w:rsid w:val="002639EB"/>
    <w:rsid w:val="00266359"/>
    <w:rsid w:val="0027013F"/>
    <w:rsid w:val="00272D20"/>
    <w:rsid w:val="00282CAA"/>
    <w:rsid w:val="00291DCA"/>
    <w:rsid w:val="00296B2B"/>
    <w:rsid w:val="002B721A"/>
    <w:rsid w:val="002D4474"/>
    <w:rsid w:val="002E6F38"/>
    <w:rsid w:val="003217E6"/>
    <w:rsid w:val="00342459"/>
    <w:rsid w:val="00380D52"/>
    <w:rsid w:val="003B6116"/>
    <w:rsid w:val="003D601B"/>
    <w:rsid w:val="003E6785"/>
    <w:rsid w:val="00414E0D"/>
    <w:rsid w:val="00430473"/>
    <w:rsid w:val="004423A3"/>
    <w:rsid w:val="00462360"/>
    <w:rsid w:val="00465A08"/>
    <w:rsid w:val="004803F6"/>
    <w:rsid w:val="004A031A"/>
    <w:rsid w:val="004C20EA"/>
    <w:rsid w:val="004C4015"/>
    <w:rsid w:val="00550F3B"/>
    <w:rsid w:val="00551480"/>
    <w:rsid w:val="00553A7E"/>
    <w:rsid w:val="00563DBC"/>
    <w:rsid w:val="0057263E"/>
    <w:rsid w:val="005732E8"/>
    <w:rsid w:val="00574132"/>
    <w:rsid w:val="00583378"/>
    <w:rsid w:val="005A7398"/>
    <w:rsid w:val="005C024A"/>
    <w:rsid w:val="005D0E65"/>
    <w:rsid w:val="005D6A7E"/>
    <w:rsid w:val="005F7305"/>
    <w:rsid w:val="006012AB"/>
    <w:rsid w:val="00617D1E"/>
    <w:rsid w:val="006431BE"/>
    <w:rsid w:val="00646433"/>
    <w:rsid w:val="00646E1C"/>
    <w:rsid w:val="006661C3"/>
    <w:rsid w:val="006667C3"/>
    <w:rsid w:val="00682427"/>
    <w:rsid w:val="006936DF"/>
    <w:rsid w:val="006A7D14"/>
    <w:rsid w:val="006B70AF"/>
    <w:rsid w:val="006D167F"/>
    <w:rsid w:val="00715301"/>
    <w:rsid w:val="00716F7B"/>
    <w:rsid w:val="00723BDF"/>
    <w:rsid w:val="00762BDA"/>
    <w:rsid w:val="00772653"/>
    <w:rsid w:val="00796BA5"/>
    <w:rsid w:val="007A1FEA"/>
    <w:rsid w:val="007A2011"/>
    <w:rsid w:val="007B6C82"/>
    <w:rsid w:val="007C5EE6"/>
    <w:rsid w:val="007C727F"/>
    <w:rsid w:val="007E23BC"/>
    <w:rsid w:val="008315F8"/>
    <w:rsid w:val="00835660"/>
    <w:rsid w:val="00847828"/>
    <w:rsid w:val="008637F2"/>
    <w:rsid w:val="008705CB"/>
    <w:rsid w:val="008B0B8A"/>
    <w:rsid w:val="008E7D9B"/>
    <w:rsid w:val="009174AF"/>
    <w:rsid w:val="009279FD"/>
    <w:rsid w:val="009510CD"/>
    <w:rsid w:val="00974D43"/>
    <w:rsid w:val="009B5790"/>
    <w:rsid w:val="009C0017"/>
    <w:rsid w:val="009C2A6A"/>
    <w:rsid w:val="00A2684B"/>
    <w:rsid w:val="00A41D37"/>
    <w:rsid w:val="00A52209"/>
    <w:rsid w:val="00A90A11"/>
    <w:rsid w:val="00AA649A"/>
    <w:rsid w:val="00AB5714"/>
    <w:rsid w:val="00AC60A3"/>
    <w:rsid w:val="00AD5BF8"/>
    <w:rsid w:val="00AF1519"/>
    <w:rsid w:val="00B0160D"/>
    <w:rsid w:val="00B1423E"/>
    <w:rsid w:val="00B22786"/>
    <w:rsid w:val="00B25B81"/>
    <w:rsid w:val="00B41350"/>
    <w:rsid w:val="00B606F6"/>
    <w:rsid w:val="00B61024"/>
    <w:rsid w:val="00B62A8D"/>
    <w:rsid w:val="00BC5E52"/>
    <w:rsid w:val="00BD359F"/>
    <w:rsid w:val="00C07C48"/>
    <w:rsid w:val="00C17425"/>
    <w:rsid w:val="00C17968"/>
    <w:rsid w:val="00C17B64"/>
    <w:rsid w:val="00C4256B"/>
    <w:rsid w:val="00C42A8A"/>
    <w:rsid w:val="00C475B6"/>
    <w:rsid w:val="00C7075A"/>
    <w:rsid w:val="00C864C3"/>
    <w:rsid w:val="00CA2A17"/>
    <w:rsid w:val="00CA4226"/>
    <w:rsid w:val="00CA54E2"/>
    <w:rsid w:val="00CC1DE2"/>
    <w:rsid w:val="00CC2F8D"/>
    <w:rsid w:val="00CF36B3"/>
    <w:rsid w:val="00D01884"/>
    <w:rsid w:val="00D06A99"/>
    <w:rsid w:val="00D07484"/>
    <w:rsid w:val="00D222F2"/>
    <w:rsid w:val="00D26D4A"/>
    <w:rsid w:val="00D41554"/>
    <w:rsid w:val="00D41ABA"/>
    <w:rsid w:val="00D7747A"/>
    <w:rsid w:val="00D97919"/>
    <w:rsid w:val="00DA783E"/>
    <w:rsid w:val="00DC0B97"/>
    <w:rsid w:val="00DC51B5"/>
    <w:rsid w:val="00DE4AAB"/>
    <w:rsid w:val="00E06657"/>
    <w:rsid w:val="00E13B8F"/>
    <w:rsid w:val="00E21DBC"/>
    <w:rsid w:val="00E33275"/>
    <w:rsid w:val="00E52C8D"/>
    <w:rsid w:val="00E536BE"/>
    <w:rsid w:val="00E71631"/>
    <w:rsid w:val="00E945AC"/>
    <w:rsid w:val="00EB3D35"/>
    <w:rsid w:val="00EC01D2"/>
    <w:rsid w:val="00EC701B"/>
    <w:rsid w:val="00EE6D3C"/>
    <w:rsid w:val="00F1268F"/>
    <w:rsid w:val="00F136AB"/>
    <w:rsid w:val="00F40EA6"/>
    <w:rsid w:val="00F42C14"/>
    <w:rsid w:val="00F700BD"/>
    <w:rsid w:val="00F72AC8"/>
    <w:rsid w:val="00F873BE"/>
    <w:rsid w:val="00F91CB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9A0C-A61A-4EF5-9BD6-BE1FAF67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 Carlile</cp:lastModifiedBy>
  <cp:revision>5</cp:revision>
  <cp:lastPrinted>2019-10-24T15:39:00Z</cp:lastPrinted>
  <dcterms:created xsi:type="dcterms:W3CDTF">2021-08-12T14:21:00Z</dcterms:created>
  <dcterms:modified xsi:type="dcterms:W3CDTF">2021-09-01T20:21:00Z</dcterms:modified>
</cp:coreProperties>
</file>